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3C9FB" w14:textId="34AFAA5F" w:rsidR="00B02460" w:rsidRPr="00B17655" w:rsidRDefault="00B72D4E" w:rsidP="00B02460">
      <w:pPr>
        <w:pStyle w:val="Nadpis1"/>
        <w:spacing w:before="120"/>
        <w:rPr>
          <w:rFonts w:ascii="Arial" w:hAnsi="Arial" w:cs="Arial"/>
        </w:rPr>
      </w:pPr>
      <w:bookmarkStart w:id="0" w:name="_Toc68207041"/>
      <w:bookmarkStart w:id="1" w:name="_Toc68312200"/>
      <w:bookmarkStart w:id="2" w:name="_Toc68376142"/>
      <w:bookmarkStart w:id="3" w:name="_Toc68573008"/>
      <w:bookmarkStart w:id="4" w:name="_Toc68578962"/>
      <w:bookmarkStart w:id="5" w:name="_Toc68579143"/>
      <w:bookmarkStart w:id="6" w:name="_Toc68580019"/>
      <w:bookmarkStart w:id="7" w:name="_Toc68656939"/>
      <w:bookmarkStart w:id="8" w:name="_Toc68673460"/>
      <w:bookmarkStart w:id="9" w:name="_Toc68676077"/>
      <w:bookmarkStart w:id="10" w:name="_Toc330206032"/>
      <w:bookmarkStart w:id="11" w:name="_Toc50461402"/>
      <w:bookmarkStart w:id="12" w:name="_Toc54707435"/>
      <w:r w:rsidRPr="00B17655">
        <w:rPr>
          <w:rFonts w:ascii="Arial" w:hAnsi="Arial" w:cs="Arial"/>
          <w:sz w:val="36"/>
          <w:szCs w:val="36"/>
        </w:rPr>
        <w:t>Smernica</w:t>
      </w:r>
      <w:r w:rsidR="00B02460" w:rsidRPr="00B17655">
        <w:rPr>
          <w:rFonts w:ascii="Arial" w:hAnsi="Arial" w:cs="Arial"/>
          <w:sz w:val="36"/>
          <w:szCs w:val="36"/>
        </w:rPr>
        <w:t xml:space="preserve"> č. </w:t>
      </w:r>
      <w:r w:rsidR="00444687">
        <w:rPr>
          <w:rFonts w:ascii="Arial" w:hAnsi="Arial" w:cs="Arial"/>
          <w:sz w:val="36"/>
          <w:szCs w:val="36"/>
        </w:rPr>
        <w:t>64</w:t>
      </w:r>
      <w:r w:rsidR="00B02460" w:rsidRPr="00B17655">
        <w:rPr>
          <w:rFonts w:ascii="Arial" w:hAnsi="Arial" w:cs="Arial"/>
          <w:sz w:val="36"/>
          <w:szCs w:val="36"/>
        </w:rPr>
        <w:t>/2020</w:t>
      </w:r>
      <w:r w:rsidR="00B02460" w:rsidRPr="00B17655">
        <w:rPr>
          <w:rFonts w:ascii="Arial" w:hAnsi="Arial" w:cs="Arial"/>
        </w:rPr>
        <w:br/>
      </w:r>
      <w:bookmarkEnd w:id="0"/>
      <w:bookmarkEnd w:id="1"/>
      <w:bookmarkEnd w:id="2"/>
      <w:bookmarkEnd w:id="3"/>
      <w:bookmarkEnd w:id="4"/>
      <w:bookmarkEnd w:id="5"/>
      <w:bookmarkEnd w:id="6"/>
      <w:bookmarkEnd w:id="7"/>
      <w:bookmarkEnd w:id="8"/>
      <w:bookmarkEnd w:id="9"/>
      <w:bookmarkEnd w:id="10"/>
      <w:r w:rsidRPr="00B17655">
        <w:rPr>
          <w:rFonts w:ascii="Arial" w:hAnsi="Arial" w:cs="Arial"/>
          <w:color w:val="000000" w:themeColor="text1"/>
          <w:sz w:val="28"/>
          <w:szCs w:val="28"/>
        </w:rPr>
        <w:t>o</w:t>
      </w:r>
      <w:r w:rsidR="00B02460" w:rsidRPr="00B17655">
        <w:rPr>
          <w:rFonts w:ascii="Arial" w:hAnsi="Arial" w:cs="Arial"/>
          <w:color w:val="000000" w:themeColor="text1"/>
          <w:sz w:val="28"/>
          <w:szCs w:val="28"/>
        </w:rPr>
        <w:t xml:space="preserve"> postup</w:t>
      </w:r>
      <w:r w:rsidRPr="00B17655">
        <w:rPr>
          <w:rFonts w:ascii="Arial" w:hAnsi="Arial" w:cs="Arial"/>
          <w:color w:val="000000" w:themeColor="text1"/>
          <w:sz w:val="28"/>
          <w:szCs w:val="28"/>
        </w:rPr>
        <w:t>e</w:t>
      </w:r>
      <w:r w:rsidR="00B02460" w:rsidRPr="00B17655">
        <w:rPr>
          <w:rFonts w:ascii="Arial" w:hAnsi="Arial" w:cs="Arial"/>
          <w:color w:val="000000" w:themeColor="text1"/>
          <w:sz w:val="28"/>
          <w:szCs w:val="28"/>
        </w:rPr>
        <w:t xml:space="preserve"> pri výkone doplňujúcej kontroly</w:t>
      </w:r>
      <w:r w:rsidR="00B02460" w:rsidRPr="00B17655">
        <w:rPr>
          <w:rFonts w:ascii="Arial" w:hAnsi="Arial" w:cs="Arial"/>
          <w:sz w:val="28"/>
          <w:szCs w:val="28"/>
        </w:rPr>
        <w:t xml:space="preserve"> stimul</w:t>
      </w:r>
      <w:r w:rsidRPr="00B17655">
        <w:rPr>
          <w:rFonts w:ascii="Arial" w:hAnsi="Arial" w:cs="Arial"/>
          <w:sz w:val="28"/>
          <w:szCs w:val="28"/>
        </w:rPr>
        <w:t>ov pre výskum a vývoj</w:t>
      </w:r>
      <w:bookmarkEnd w:id="12"/>
      <w:r w:rsidR="00B02460" w:rsidRPr="00B17655">
        <w:rPr>
          <w:rFonts w:ascii="Arial" w:hAnsi="Arial" w:cs="Arial"/>
          <w:color w:val="000000" w:themeColor="text1"/>
          <w:sz w:val="28"/>
          <w:szCs w:val="28"/>
        </w:rPr>
        <w:t xml:space="preserve"> </w:t>
      </w:r>
      <w:bookmarkEnd w:id="11"/>
    </w:p>
    <w:p w14:paraId="4013C9FC" w14:textId="77777777" w:rsidR="00B02460" w:rsidRPr="00B17655" w:rsidRDefault="00B02460" w:rsidP="00B02460">
      <w:pPr>
        <w:pStyle w:val="text"/>
        <w:ind w:firstLine="0"/>
        <w:rPr>
          <w:rFonts w:cs="Arial"/>
        </w:rPr>
      </w:pPr>
    </w:p>
    <w:p w14:paraId="4013C9FD" w14:textId="77777777" w:rsidR="00B02460" w:rsidRPr="00B17655" w:rsidRDefault="00B02460" w:rsidP="00B02460">
      <w:pPr>
        <w:rPr>
          <w:rFonts w:ascii="Arial" w:hAnsi="Arial" w:cs="Arial"/>
          <w:sz w:val="20"/>
          <w:szCs w:val="20"/>
        </w:rPr>
      </w:pPr>
      <w:r w:rsidRPr="00B17655">
        <w:rPr>
          <w:rFonts w:ascii="Arial" w:hAnsi="Arial" w:cs="Arial"/>
          <w:sz w:val="20"/>
          <w:szCs w:val="20"/>
        </w:rPr>
        <w:t>Gestorský útvar: Sekcia vedy a techniky, tel.: 02/</w:t>
      </w:r>
      <w:r w:rsidR="00333213" w:rsidRPr="00B17655">
        <w:rPr>
          <w:rFonts w:ascii="Arial" w:hAnsi="Arial" w:cs="Arial"/>
          <w:sz w:val="20"/>
          <w:szCs w:val="20"/>
        </w:rPr>
        <w:t>59374716</w:t>
      </w:r>
      <w:r w:rsidR="00B72D4E" w:rsidRPr="00B17655">
        <w:rPr>
          <w:rFonts w:ascii="Arial" w:hAnsi="Arial" w:cs="Arial"/>
          <w:sz w:val="20"/>
          <w:szCs w:val="20"/>
        </w:rPr>
        <w:t xml:space="preserve"> </w:t>
      </w:r>
      <w:r w:rsidR="00624CB5" w:rsidRPr="00B17655">
        <w:rPr>
          <w:rFonts w:ascii="Arial" w:hAnsi="Arial" w:cs="Arial"/>
          <w:sz w:val="20"/>
          <w:szCs w:val="20"/>
        </w:rPr>
        <w:t xml:space="preserve">                                </w:t>
      </w:r>
      <w:r w:rsidRPr="00B17655">
        <w:rPr>
          <w:rFonts w:ascii="Arial" w:hAnsi="Arial" w:cs="Arial"/>
          <w:bCs/>
          <w:color w:val="2E2E2E"/>
          <w:sz w:val="20"/>
          <w:szCs w:val="20"/>
        </w:rPr>
        <w:t xml:space="preserve">2020 </w:t>
      </w:r>
      <w:r w:rsidR="00333213" w:rsidRPr="00B17655">
        <w:rPr>
          <w:rFonts w:ascii="Arial" w:hAnsi="Arial" w:cs="Arial"/>
          <w:bCs/>
          <w:color w:val="2E2E2E"/>
          <w:sz w:val="20"/>
          <w:szCs w:val="20"/>
        </w:rPr>
        <w:t>/16546:1-</w:t>
      </w:r>
      <w:r w:rsidRPr="00B17655">
        <w:rPr>
          <w:rFonts w:ascii="Arial" w:hAnsi="Arial" w:cs="Arial"/>
          <w:bCs/>
          <w:color w:val="2E2E2E"/>
          <w:sz w:val="20"/>
          <w:szCs w:val="20"/>
        </w:rPr>
        <w:t xml:space="preserve"> D1230</w:t>
      </w:r>
    </w:p>
    <w:p w14:paraId="4013C9FE" w14:textId="77777777" w:rsidR="00B02460" w:rsidRPr="00B17655" w:rsidRDefault="00B02460" w:rsidP="00B02460">
      <w:pPr>
        <w:pStyle w:val="text"/>
        <w:ind w:firstLine="0"/>
        <w:rPr>
          <w:rFonts w:eastAsia="Calibri" w:cs="Arial"/>
          <w:color w:val="auto"/>
          <w:lang w:eastAsia="en-US"/>
        </w:rPr>
      </w:pPr>
    </w:p>
    <w:p w14:paraId="4013C9FF" w14:textId="77777777" w:rsidR="00B02460" w:rsidRPr="00B17655" w:rsidRDefault="00B02460" w:rsidP="00B02460">
      <w:pPr>
        <w:pStyle w:val="text"/>
        <w:rPr>
          <w:rFonts w:eastAsia="Calibri" w:cs="Arial"/>
          <w:color w:val="auto"/>
          <w:lang w:eastAsia="en-US"/>
        </w:rPr>
      </w:pPr>
      <w:r w:rsidRPr="00B17655">
        <w:rPr>
          <w:rFonts w:eastAsia="Calibri" w:cs="Arial"/>
          <w:color w:val="auto"/>
          <w:lang w:eastAsia="en-US"/>
        </w:rPr>
        <w:t>Minister školstva, vedy, výskumu a športu podľa článku 11 ods. 2 písm. f) druhého bodu Organizačného poriadku Ministerstva školstva, vedy, výskumu a športu Slovenskej republiky vydáva t</w:t>
      </w:r>
      <w:r w:rsidR="00B72D4E" w:rsidRPr="00B17655">
        <w:rPr>
          <w:rFonts w:eastAsia="Calibri" w:cs="Arial"/>
          <w:color w:val="auto"/>
          <w:lang w:eastAsia="en-US"/>
        </w:rPr>
        <w:t>ú</w:t>
      </w:r>
      <w:r w:rsidRPr="00B17655">
        <w:rPr>
          <w:rFonts w:eastAsia="Calibri" w:cs="Arial"/>
          <w:color w:val="auto"/>
          <w:lang w:eastAsia="en-US"/>
        </w:rPr>
        <w:t xml:space="preserve">to </w:t>
      </w:r>
      <w:r w:rsidR="00B72D4E" w:rsidRPr="00B17655">
        <w:rPr>
          <w:rFonts w:eastAsia="Calibri" w:cs="Arial"/>
          <w:color w:val="auto"/>
          <w:lang w:eastAsia="en-US"/>
        </w:rPr>
        <w:t>smernicu</w:t>
      </w:r>
      <w:r w:rsidRPr="00B17655">
        <w:rPr>
          <w:rFonts w:eastAsia="Calibri" w:cs="Arial"/>
          <w:color w:val="auto"/>
          <w:lang w:eastAsia="en-US"/>
        </w:rPr>
        <w:t>:</w:t>
      </w:r>
    </w:p>
    <w:p w14:paraId="4013CA00" w14:textId="77777777" w:rsidR="003F0BD5" w:rsidRPr="00B17655" w:rsidRDefault="003F0BD5" w:rsidP="00B02460">
      <w:pPr>
        <w:pStyle w:val="text"/>
        <w:rPr>
          <w:rFonts w:cs="Arial"/>
        </w:rPr>
      </w:pPr>
    </w:p>
    <w:p w14:paraId="4013CA01" w14:textId="77777777" w:rsidR="003E55E2" w:rsidRPr="00B17655" w:rsidRDefault="003F0BD5" w:rsidP="003E55E2">
      <w:pPr>
        <w:pStyle w:val="Nadpis1"/>
        <w:autoSpaceDE w:val="0"/>
        <w:autoSpaceDN w:val="0"/>
        <w:rPr>
          <w:rFonts w:ascii="Arial" w:hAnsi="Arial" w:cs="Arial"/>
          <w:sz w:val="26"/>
          <w:szCs w:val="26"/>
        </w:rPr>
      </w:pPr>
      <w:bookmarkStart w:id="13" w:name="_Toc54707436"/>
      <w:r w:rsidRPr="00B17655">
        <w:rPr>
          <w:rFonts w:ascii="Arial" w:hAnsi="Arial" w:cs="Arial"/>
          <w:sz w:val="26"/>
          <w:szCs w:val="26"/>
        </w:rPr>
        <w:t>Čl. 1</w:t>
      </w:r>
      <w:bookmarkStart w:id="14" w:name="_Toc68656842"/>
      <w:bookmarkStart w:id="15" w:name="_Toc68656940"/>
      <w:bookmarkStart w:id="16" w:name="_Toc68673461"/>
      <w:bookmarkStart w:id="17" w:name="_Toc50461403"/>
      <w:bookmarkEnd w:id="13"/>
      <w:bookmarkEnd w:id="14"/>
      <w:bookmarkEnd w:id="15"/>
      <w:bookmarkEnd w:id="16"/>
      <w:bookmarkEnd w:id="17"/>
      <w:r w:rsidR="003E55E2" w:rsidRPr="00B17655">
        <w:rPr>
          <w:rFonts w:ascii="Arial" w:hAnsi="Arial" w:cs="Arial"/>
          <w:sz w:val="26"/>
          <w:szCs w:val="26"/>
        </w:rPr>
        <w:t xml:space="preserve"> </w:t>
      </w:r>
    </w:p>
    <w:p w14:paraId="4013CA02" w14:textId="77777777" w:rsidR="00B02460" w:rsidRPr="00B17655" w:rsidRDefault="00B02460" w:rsidP="003E55E2">
      <w:pPr>
        <w:pStyle w:val="Nadpis1"/>
        <w:autoSpaceDE w:val="0"/>
        <w:autoSpaceDN w:val="0"/>
        <w:rPr>
          <w:rFonts w:ascii="Arial" w:hAnsi="Arial" w:cs="Arial"/>
          <w:sz w:val="26"/>
          <w:szCs w:val="26"/>
        </w:rPr>
      </w:pPr>
      <w:bookmarkStart w:id="18" w:name="_Toc54707437"/>
      <w:r w:rsidRPr="00B17655">
        <w:rPr>
          <w:rFonts w:ascii="Arial" w:hAnsi="Arial" w:cs="Arial"/>
          <w:sz w:val="26"/>
          <w:szCs w:val="26"/>
        </w:rPr>
        <w:t>Úvodné ustanovenia</w:t>
      </w:r>
      <w:bookmarkEnd w:id="18"/>
    </w:p>
    <w:p w14:paraId="4013CA03" w14:textId="77777777" w:rsidR="00444AE4" w:rsidRPr="00B17655" w:rsidRDefault="00444AE4" w:rsidP="003F0BD5">
      <w:pPr>
        <w:autoSpaceDE w:val="0"/>
        <w:autoSpaceDN w:val="0"/>
        <w:spacing w:after="0" w:line="240" w:lineRule="auto"/>
        <w:jc w:val="both"/>
        <w:rPr>
          <w:rFonts w:ascii="Arial" w:hAnsi="Arial" w:cs="Arial"/>
          <w:sz w:val="24"/>
          <w:szCs w:val="24"/>
        </w:rPr>
      </w:pPr>
    </w:p>
    <w:p w14:paraId="4013CA04" w14:textId="184BDB83" w:rsidR="00E37C6D" w:rsidRPr="00B17655" w:rsidRDefault="00B02460" w:rsidP="00C3683F">
      <w:pPr>
        <w:autoSpaceDE w:val="0"/>
        <w:autoSpaceDN w:val="0"/>
        <w:spacing w:after="0" w:line="240" w:lineRule="auto"/>
        <w:jc w:val="both"/>
        <w:rPr>
          <w:rFonts w:ascii="Arial" w:hAnsi="Arial" w:cs="Arial"/>
          <w:sz w:val="24"/>
          <w:szCs w:val="24"/>
        </w:rPr>
      </w:pPr>
      <w:r w:rsidRPr="00B17655">
        <w:rPr>
          <w:rFonts w:ascii="Arial" w:hAnsi="Arial" w:cs="Arial"/>
          <w:sz w:val="24"/>
          <w:szCs w:val="24"/>
        </w:rPr>
        <w:t>Na zabezpečenie úloh Ministerstva školstva, vedy, výskumu a športu Slovenskej republiky (ďalej len „ministerstvo“) ako poskytovateľa stimulov</w:t>
      </w:r>
      <w:r w:rsidR="00DC10FC" w:rsidRPr="00B17655">
        <w:rPr>
          <w:rFonts w:ascii="Arial" w:hAnsi="Arial" w:cs="Arial"/>
          <w:sz w:val="24"/>
          <w:szCs w:val="24"/>
        </w:rPr>
        <w:t xml:space="preserve"> pre výskum a vývoj</w:t>
      </w:r>
      <w:r w:rsidRPr="00B17655">
        <w:rPr>
          <w:rFonts w:ascii="Arial" w:hAnsi="Arial" w:cs="Arial"/>
          <w:sz w:val="24"/>
          <w:szCs w:val="24"/>
        </w:rPr>
        <w:t xml:space="preserve"> </w:t>
      </w:r>
      <w:r w:rsidR="0088745C" w:rsidRPr="00B17655">
        <w:rPr>
          <w:rFonts w:ascii="Arial" w:hAnsi="Arial" w:cs="Arial"/>
          <w:sz w:val="24"/>
          <w:szCs w:val="24"/>
        </w:rPr>
        <w:t>(ďalej len „</w:t>
      </w:r>
      <w:r w:rsidR="00DC10FC" w:rsidRPr="00B17655">
        <w:rPr>
          <w:rFonts w:ascii="Arial" w:hAnsi="Arial" w:cs="Arial"/>
          <w:sz w:val="24"/>
          <w:szCs w:val="24"/>
        </w:rPr>
        <w:t>stimuly</w:t>
      </w:r>
      <w:r w:rsidR="0088745C" w:rsidRPr="00B17655">
        <w:rPr>
          <w:rFonts w:ascii="Arial" w:hAnsi="Arial" w:cs="Arial"/>
          <w:sz w:val="24"/>
          <w:szCs w:val="24"/>
        </w:rPr>
        <w:t xml:space="preserve">“) </w:t>
      </w:r>
      <w:r w:rsidRPr="00B17655">
        <w:rPr>
          <w:rFonts w:ascii="Arial" w:hAnsi="Arial" w:cs="Arial"/>
          <w:sz w:val="24"/>
          <w:szCs w:val="24"/>
        </w:rPr>
        <w:t>podľa § 3 zákona č. 185/2009 Z. z. o stimuloch</w:t>
      </w:r>
      <w:r w:rsidR="00B72D4E" w:rsidRPr="00B17655">
        <w:rPr>
          <w:rFonts w:ascii="Arial" w:hAnsi="Arial" w:cs="Arial"/>
          <w:sz w:val="24"/>
          <w:szCs w:val="24"/>
        </w:rPr>
        <w:t xml:space="preserve"> </w:t>
      </w:r>
      <w:r w:rsidRPr="00B17655">
        <w:rPr>
          <w:rFonts w:ascii="Arial" w:hAnsi="Arial" w:cs="Arial"/>
          <w:sz w:val="24"/>
          <w:szCs w:val="24"/>
        </w:rPr>
        <w:t>pre výskum a vývoj a o doplnení zákona č. 595/2003 Z. z. o dani z príjmov v znení neskorších predpisov</w:t>
      </w:r>
      <w:r w:rsidR="000A2125" w:rsidRPr="00B17655">
        <w:rPr>
          <w:rFonts w:ascii="Arial" w:hAnsi="Arial" w:cs="Arial"/>
          <w:sz w:val="24"/>
          <w:szCs w:val="24"/>
        </w:rPr>
        <w:t xml:space="preserve"> v znení neskorších predpisov (ďalej len </w:t>
      </w:r>
      <w:r w:rsidR="0088745C" w:rsidRPr="00B17655">
        <w:rPr>
          <w:rFonts w:ascii="Arial" w:hAnsi="Arial" w:cs="Arial"/>
          <w:sz w:val="24"/>
          <w:szCs w:val="24"/>
        </w:rPr>
        <w:t>„</w:t>
      </w:r>
      <w:r w:rsidR="000A2125" w:rsidRPr="00B17655">
        <w:rPr>
          <w:rFonts w:ascii="Arial" w:hAnsi="Arial" w:cs="Arial"/>
          <w:sz w:val="24"/>
          <w:szCs w:val="24"/>
        </w:rPr>
        <w:t>zákon o stimuloch“)</w:t>
      </w:r>
      <w:r w:rsidRPr="00B17655">
        <w:rPr>
          <w:rFonts w:ascii="Arial" w:hAnsi="Arial" w:cs="Arial"/>
          <w:sz w:val="24"/>
          <w:szCs w:val="24"/>
        </w:rPr>
        <w:t xml:space="preserve"> </w:t>
      </w:r>
      <w:r w:rsidR="00557311" w:rsidRPr="00B17655">
        <w:rPr>
          <w:rFonts w:ascii="Arial" w:hAnsi="Arial" w:cs="Arial"/>
          <w:sz w:val="24"/>
          <w:szCs w:val="24"/>
        </w:rPr>
        <w:t xml:space="preserve">sa </w:t>
      </w:r>
      <w:r w:rsidRPr="00B17655">
        <w:rPr>
          <w:rFonts w:ascii="Arial" w:hAnsi="Arial" w:cs="Arial"/>
          <w:sz w:val="24"/>
          <w:szCs w:val="24"/>
        </w:rPr>
        <w:t xml:space="preserve">určuje postup pri výkone </w:t>
      </w:r>
      <w:r w:rsidR="00DC10FC" w:rsidRPr="00B17655">
        <w:rPr>
          <w:rFonts w:ascii="Arial" w:hAnsi="Arial" w:cs="Arial"/>
          <w:sz w:val="24"/>
          <w:szCs w:val="24"/>
        </w:rPr>
        <w:t>doplňujúcej</w:t>
      </w:r>
      <w:r w:rsidRPr="00B17655">
        <w:rPr>
          <w:rFonts w:ascii="Arial" w:hAnsi="Arial" w:cs="Arial"/>
          <w:sz w:val="24"/>
          <w:szCs w:val="24"/>
        </w:rPr>
        <w:t xml:space="preserve"> kontroly priebehu a realizácie projektu a vedenia evidencie a</w:t>
      </w:r>
      <w:r w:rsidR="00425FF0">
        <w:rPr>
          <w:rFonts w:ascii="Arial" w:hAnsi="Arial" w:cs="Arial"/>
          <w:sz w:val="24"/>
          <w:szCs w:val="24"/>
        </w:rPr>
        <w:t> </w:t>
      </w:r>
      <w:r w:rsidRPr="00B17655">
        <w:rPr>
          <w:rFonts w:ascii="Arial" w:hAnsi="Arial" w:cs="Arial"/>
          <w:sz w:val="24"/>
          <w:szCs w:val="24"/>
        </w:rPr>
        <w:t>kontroly údajov o projekte, na ktorý boli poskytnuté</w:t>
      </w:r>
      <w:r w:rsidR="00B72D4E" w:rsidRPr="00B17655">
        <w:rPr>
          <w:rFonts w:ascii="Arial" w:hAnsi="Arial" w:cs="Arial"/>
          <w:sz w:val="24"/>
          <w:szCs w:val="24"/>
        </w:rPr>
        <w:t xml:space="preserve"> </w:t>
      </w:r>
      <w:r w:rsidRPr="00B17655">
        <w:rPr>
          <w:rFonts w:ascii="Arial" w:hAnsi="Arial" w:cs="Arial"/>
          <w:sz w:val="24"/>
          <w:szCs w:val="24"/>
        </w:rPr>
        <w:t>stimuly podľa zákona</w:t>
      </w:r>
      <w:r w:rsidR="00B72D4E" w:rsidRPr="00B17655">
        <w:rPr>
          <w:rFonts w:ascii="Arial" w:hAnsi="Arial" w:cs="Arial"/>
          <w:sz w:val="24"/>
          <w:szCs w:val="24"/>
        </w:rPr>
        <w:t xml:space="preserve"> </w:t>
      </w:r>
      <w:r w:rsidRPr="00B17655">
        <w:rPr>
          <w:rFonts w:ascii="Arial" w:hAnsi="Arial" w:cs="Arial"/>
          <w:sz w:val="24"/>
          <w:szCs w:val="24"/>
        </w:rPr>
        <w:t>o</w:t>
      </w:r>
      <w:r w:rsidR="006766FA" w:rsidRPr="00B17655">
        <w:rPr>
          <w:rFonts w:ascii="Arial" w:hAnsi="Arial" w:cs="Arial"/>
          <w:sz w:val="24"/>
          <w:szCs w:val="24"/>
        </w:rPr>
        <w:t> </w:t>
      </w:r>
      <w:r w:rsidRPr="00B17655">
        <w:rPr>
          <w:rFonts w:ascii="Arial" w:hAnsi="Arial" w:cs="Arial"/>
          <w:sz w:val="24"/>
          <w:szCs w:val="24"/>
        </w:rPr>
        <w:t>stimuloch</w:t>
      </w:r>
      <w:r w:rsidR="006766FA" w:rsidRPr="00B17655">
        <w:rPr>
          <w:rFonts w:ascii="Arial" w:hAnsi="Arial" w:cs="Arial"/>
          <w:sz w:val="24"/>
          <w:szCs w:val="24"/>
        </w:rPr>
        <w:t>,</w:t>
      </w:r>
      <w:r w:rsidRPr="00B17655">
        <w:rPr>
          <w:rFonts w:ascii="Arial" w:hAnsi="Arial" w:cs="Arial"/>
          <w:sz w:val="24"/>
          <w:szCs w:val="24"/>
        </w:rPr>
        <w:t xml:space="preserve"> </w:t>
      </w:r>
      <w:r w:rsidR="00AD3A38" w:rsidRPr="00B17655">
        <w:rPr>
          <w:rFonts w:ascii="Arial" w:hAnsi="Arial" w:cs="Arial"/>
          <w:sz w:val="24"/>
          <w:szCs w:val="24"/>
        </w:rPr>
        <w:t>formou doplňujúcej kontroly priebehu a realizácie projektu, vedenia evidencie a kontroly údajov o projekte, na ktorý boli poskytnuté stimuly, ktorá je doplnením kontroly vykonanej podľa osobitného predpisu.</w:t>
      </w:r>
      <w:r w:rsidR="00AD3A38" w:rsidRPr="00B17655">
        <w:rPr>
          <w:rFonts w:ascii="Arial" w:hAnsi="Arial" w:cs="Arial"/>
          <w:sz w:val="24"/>
          <w:szCs w:val="24"/>
          <w:vertAlign w:val="superscript"/>
        </w:rPr>
        <w:footnoteReference w:id="1"/>
      </w:r>
      <w:r w:rsidR="00D4003E" w:rsidRPr="00B17655">
        <w:rPr>
          <w:rFonts w:ascii="Arial" w:hAnsi="Arial" w:cs="Arial"/>
          <w:sz w:val="24"/>
          <w:szCs w:val="24"/>
        </w:rPr>
        <w:t>)</w:t>
      </w:r>
    </w:p>
    <w:p w14:paraId="4013CA05" w14:textId="77777777" w:rsidR="001B083B" w:rsidRPr="00B17655" w:rsidRDefault="001B083B" w:rsidP="005B4F69">
      <w:pPr>
        <w:spacing w:after="0" w:line="240" w:lineRule="auto"/>
        <w:ind w:left="360"/>
        <w:jc w:val="center"/>
        <w:rPr>
          <w:rFonts w:ascii="Arial" w:hAnsi="Arial" w:cs="Arial"/>
          <w:b/>
          <w:bCs/>
          <w:sz w:val="24"/>
          <w:szCs w:val="24"/>
        </w:rPr>
      </w:pPr>
    </w:p>
    <w:p w14:paraId="4013CA06" w14:textId="77777777" w:rsidR="003E55E2" w:rsidRPr="00B17655" w:rsidRDefault="005B4F69" w:rsidP="003E55E2">
      <w:pPr>
        <w:pStyle w:val="Nadpis1"/>
        <w:autoSpaceDE w:val="0"/>
        <w:autoSpaceDN w:val="0"/>
        <w:rPr>
          <w:rFonts w:ascii="Arial" w:hAnsi="Arial" w:cs="Arial"/>
          <w:sz w:val="26"/>
          <w:szCs w:val="26"/>
        </w:rPr>
      </w:pPr>
      <w:bookmarkStart w:id="19" w:name="_Toc54707438"/>
      <w:r w:rsidRPr="00B17655">
        <w:rPr>
          <w:rFonts w:ascii="Arial" w:hAnsi="Arial" w:cs="Arial"/>
          <w:sz w:val="26"/>
          <w:szCs w:val="26"/>
        </w:rPr>
        <w:t xml:space="preserve">Čl. </w:t>
      </w:r>
      <w:r w:rsidR="00531F73" w:rsidRPr="00B17655">
        <w:rPr>
          <w:rFonts w:ascii="Arial" w:hAnsi="Arial" w:cs="Arial"/>
          <w:sz w:val="26"/>
          <w:szCs w:val="26"/>
        </w:rPr>
        <w:t>2</w:t>
      </w:r>
      <w:bookmarkEnd w:id="19"/>
      <w:r w:rsidR="003E55E2" w:rsidRPr="00B17655">
        <w:rPr>
          <w:rFonts w:ascii="Arial" w:hAnsi="Arial" w:cs="Arial"/>
          <w:sz w:val="26"/>
          <w:szCs w:val="26"/>
        </w:rPr>
        <w:t xml:space="preserve"> </w:t>
      </w:r>
    </w:p>
    <w:p w14:paraId="4013CA07" w14:textId="77777777" w:rsidR="0034609E" w:rsidRPr="00B17655" w:rsidRDefault="005B4F69" w:rsidP="003E55E2">
      <w:pPr>
        <w:pStyle w:val="Nadpis1"/>
        <w:autoSpaceDE w:val="0"/>
        <w:autoSpaceDN w:val="0"/>
        <w:rPr>
          <w:rFonts w:ascii="Arial" w:hAnsi="Arial" w:cs="Arial"/>
          <w:sz w:val="26"/>
          <w:szCs w:val="26"/>
        </w:rPr>
      </w:pPr>
      <w:bookmarkStart w:id="20" w:name="_Toc54707439"/>
      <w:r w:rsidRPr="00B17655">
        <w:rPr>
          <w:rFonts w:ascii="Arial" w:hAnsi="Arial" w:cs="Arial"/>
          <w:sz w:val="26"/>
          <w:szCs w:val="26"/>
        </w:rPr>
        <w:t xml:space="preserve">Formy </w:t>
      </w:r>
      <w:r w:rsidR="00F44683" w:rsidRPr="00B17655">
        <w:rPr>
          <w:rFonts w:ascii="Arial" w:hAnsi="Arial" w:cs="Arial"/>
          <w:sz w:val="26"/>
          <w:szCs w:val="26"/>
        </w:rPr>
        <w:t xml:space="preserve">doplňujúcej </w:t>
      </w:r>
      <w:r w:rsidRPr="00B17655">
        <w:rPr>
          <w:rFonts w:ascii="Arial" w:hAnsi="Arial" w:cs="Arial"/>
          <w:sz w:val="26"/>
          <w:szCs w:val="26"/>
        </w:rPr>
        <w:t>kontroly</w:t>
      </w:r>
      <w:bookmarkEnd w:id="20"/>
      <w:r w:rsidRPr="00B17655">
        <w:rPr>
          <w:rFonts w:ascii="Arial" w:hAnsi="Arial" w:cs="Arial"/>
          <w:sz w:val="26"/>
          <w:szCs w:val="26"/>
        </w:rPr>
        <w:t xml:space="preserve"> </w:t>
      </w:r>
    </w:p>
    <w:p w14:paraId="4013CA08" w14:textId="77777777" w:rsidR="0034609E" w:rsidRPr="00B17655" w:rsidRDefault="0034609E" w:rsidP="00B42C71">
      <w:pPr>
        <w:spacing w:after="0" w:line="240" w:lineRule="auto"/>
        <w:jc w:val="center"/>
        <w:rPr>
          <w:rFonts w:ascii="Arial" w:hAnsi="Arial" w:cs="Arial"/>
          <w:b/>
          <w:sz w:val="24"/>
          <w:szCs w:val="24"/>
        </w:rPr>
      </w:pPr>
    </w:p>
    <w:p w14:paraId="4013CA09" w14:textId="77777777" w:rsidR="0034609E" w:rsidRPr="00B17655" w:rsidRDefault="00F44683" w:rsidP="00DB492D">
      <w:pPr>
        <w:pStyle w:val="Odsekzoznamu"/>
        <w:numPr>
          <w:ilvl w:val="0"/>
          <w:numId w:val="1"/>
        </w:numPr>
        <w:autoSpaceDE w:val="0"/>
        <w:autoSpaceDN w:val="0"/>
        <w:spacing w:after="0" w:line="240" w:lineRule="auto"/>
        <w:ind w:left="426" w:hanging="426"/>
        <w:jc w:val="both"/>
        <w:rPr>
          <w:rFonts w:ascii="Arial" w:hAnsi="Arial" w:cs="Arial"/>
          <w:sz w:val="24"/>
          <w:szCs w:val="24"/>
        </w:rPr>
      </w:pPr>
      <w:r w:rsidRPr="00B17655">
        <w:rPr>
          <w:rFonts w:ascii="Arial" w:hAnsi="Arial" w:cs="Arial"/>
          <w:bCs/>
          <w:sz w:val="24"/>
          <w:szCs w:val="24"/>
        </w:rPr>
        <w:t>Doplňujúca k</w:t>
      </w:r>
      <w:r w:rsidR="005B4F69" w:rsidRPr="00B17655">
        <w:rPr>
          <w:rFonts w:ascii="Arial" w:hAnsi="Arial" w:cs="Arial"/>
          <w:bCs/>
          <w:sz w:val="24"/>
          <w:szCs w:val="24"/>
        </w:rPr>
        <w:t>ontrola použitia stimulov sa vykonáva formou</w:t>
      </w:r>
    </w:p>
    <w:p w14:paraId="4013CA0A" w14:textId="77777777" w:rsidR="009C69F1" w:rsidRPr="00B17655" w:rsidRDefault="00994961" w:rsidP="00C066DB">
      <w:pPr>
        <w:pStyle w:val="Odsekzoznamu"/>
        <w:numPr>
          <w:ilvl w:val="0"/>
          <w:numId w:val="19"/>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písomnej informácie </w:t>
      </w:r>
      <w:r w:rsidR="00F6571D" w:rsidRPr="00B17655">
        <w:rPr>
          <w:rFonts w:ascii="Arial" w:hAnsi="Arial" w:cs="Arial"/>
          <w:sz w:val="24"/>
          <w:szCs w:val="24"/>
        </w:rPr>
        <w:t xml:space="preserve">prijímateľa </w:t>
      </w:r>
      <w:r w:rsidR="0088745C" w:rsidRPr="00B17655">
        <w:rPr>
          <w:rFonts w:ascii="Arial" w:hAnsi="Arial" w:cs="Arial"/>
          <w:sz w:val="24"/>
          <w:szCs w:val="24"/>
        </w:rPr>
        <w:t xml:space="preserve">stimulov (ďalej len „prijímateľ“) </w:t>
      </w:r>
      <w:r w:rsidRPr="00B17655">
        <w:rPr>
          <w:rFonts w:ascii="Arial" w:hAnsi="Arial" w:cs="Arial"/>
          <w:sz w:val="24"/>
          <w:szCs w:val="24"/>
        </w:rPr>
        <w:t>zasielanej poskytovateľovi</w:t>
      </w:r>
      <w:r w:rsidR="00E20593" w:rsidRPr="00B17655">
        <w:rPr>
          <w:rFonts w:ascii="Arial" w:hAnsi="Arial" w:cs="Arial"/>
          <w:sz w:val="24"/>
          <w:szCs w:val="24"/>
        </w:rPr>
        <w:t xml:space="preserve"> </w:t>
      </w:r>
      <w:r w:rsidR="00DC10FC" w:rsidRPr="00B17655">
        <w:rPr>
          <w:rFonts w:ascii="Arial" w:hAnsi="Arial" w:cs="Arial"/>
          <w:sz w:val="24"/>
          <w:szCs w:val="24"/>
        </w:rPr>
        <w:t>stimulov</w:t>
      </w:r>
      <w:r w:rsidR="006005D3" w:rsidRPr="00B17655">
        <w:rPr>
          <w:rFonts w:ascii="Arial" w:hAnsi="Arial" w:cs="Arial"/>
          <w:sz w:val="24"/>
          <w:szCs w:val="24"/>
        </w:rPr>
        <w:t>(ďalej len „</w:t>
      </w:r>
      <w:r w:rsidR="00DC10FC" w:rsidRPr="00B17655">
        <w:rPr>
          <w:rFonts w:ascii="Arial" w:hAnsi="Arial" w:cs="Arial"/>
          <w:sz w:val="24"/>
          <w:szCs w:val="24"/>
        </w:rPr>
        <w:t>poskytovateľ</w:t>
      </w:r>
      <w:r w:rsidR="006005D3" w:rsidRPr="00B17655">
        <w:rPr>
          <w:rFonts w:ascii="Arial" w:hAnsi="Arial" w:cs="Arial"/>
          <w:sz w:val="24"/>
          <w:szCs w:val="24"/>
        </w:rPr>
        <w:t>“)</w:t>
      </w:r>
      <w:r w:rsidR="0034609E" w:rsidRPr="00B17655">
        <w:rPr>
          <w:rFonts w:ascii="Arial" w:hAnsi="Arial" w:cs="Arial"/>
          <w:sz w:val="24"/>
          <w:szCs w:val="24"/>
        </w:rPr>
        <w:t>,</w:t>
      </w:r>
    </w:p>
    <w:p w14:paraId="4013CA0B" w14:textId="77777777" w:rsidR="006D028A" w:rsidRPr="00B17655" w:rsidRDefault="009C69F1" w:rsidP="00C066DB">
      <w:pPr>
        <w:pStyle w:val="Odsekzoznamu"/>
        <w:numPr>
          <w:ilvl w:val="0"/>
          <w:numId w:val="19"/>
        </w:numPr>
        <w:tabs>
          <w:tab w:val="left" w:pos="851"/>
        </w:tabs>
        <w:spacing w:after="0" w:line="240" w:lineRule="auto"/>
        <w:jc w:val="both"/>
        <w:rPr>
          <w:rFonts w:ascii="Arial" w:hAnsi="Arial" w:cs="Arial"/>
          <w:bCs/>
          <w:sz w:val="24"/>
          <w:szCs w:val="24"/>
        </w:rPr>
      </w:pPr>
      <w:r w:rsidRPr="00B17655">
        <w:rPr>
          <w:rFonts w:ascii="Arial" w:hAnsi="Arial" w:cs="Arial"/>
          <w:sz w:val="24"/>
          <w:szCs w:val="24"/>
        </w:rPr>
        <w:t>kontrolného</w:t>
      </w:r>
      <w:r w:rsidRPr="00B17655">
        <w:rPr>
          <w:rFonts w:ascii="Arial" w:hAnsi="Arial" w:cs="Arial"/>
          <w:bCs/>
          <w:sz w:val="24"/>
          <w:szCs w:val="24"/>
        </w:rPr>
        <w:t xml:space="preserve"> dň</w:t>
      </w:r>
      <w:r w:rsidR="006C6A9D" w:rsidRPr="00B17655">
        <w:rPr>
          <w:rFonts w:ascii="Arial" w:hAnsi="Arial" w:cs="Arial"/>
          <w:bCs/>
          <w:sz w:val="24"/>
          <w:szCs w:val="24"/>
        </w:rPr>
        <w:t>a a</w:t>
      </w:r>
    </w:p>
    <w:p w14:paraId="4013CA0C" w14:textId="77777777" w:rsidR="009C69F1" w:rsidRPr="00B17655" w:rsidRDefault="00994961" w:rsidP="00C066DB">
      <w:pPr>
        <w:pStyle w:val="Odsekzoznamu"/>
        <w:numPr>
          <w:ilvl w:val="0"/>
          <w:numId w:val="19"/>
        </w:numPr>
        <w:tabs>
          <w:tab w:val="left" w:pos="851"/>
        </w:tabs>
        <w:spacing w:after="0" w:line="240" w:lineRule="auto"/>
        <w:jc w:val="both"/>
        <w:rPr>
          <w:rFonts w:ascii="Arial" w:hAnsi="Arial" w:cs="Arial"/>
          <w:sz w:val="24"/>
          <w:szCs w:val="24"/>
        </w:rPr>
      </w:pPr>
      <w:r w:rsidRPr="00B17655">
        <w:rPr>
          <w:rFonts w:ascii="Arial" w:hAnsi="Arial" w:cs="Arial"/>
          <w:sz w:val="24"/>
          <w:szCs w:val="24"/>
        </w:rPr>
        <w:t>oponentúry</w:t>
      </w:r>
      <w:r w:rsidR="007A1CC4" w:rsidRPr="00B17655">
        <w:rPr>
          <w:rFonts w:ascii="Arial" w:hAnsi="Arial" w:cs="Arial"/>
          <w:bCs/>
          <w:sz w:val="24"/>
          <w:szCs w:val="24"/>
        </w:rPr>
        <w:t>.</w:t>
      </w:r>
    </w:p>
    <w:p w14:paraId="4013CA0D" w14:textId="77777777" w:rsidR="009C69F1" w:rsidRPr="00B17655" w:rsidRDefault="009C69F1" w:rsidP="00994961">
      <w:pPr>
        <w:autoSpaceDE w:val="0"/>
        <w:autoSpaceDN w:val="0"/>
        <w:spacing w:after="0" w:line="240" w:lineRule="auto"/>
        <w:jc w:val="both"/>
        <w:rPr>
          <w:rFonts w:ascii="Arial" w:hAnsi="Arial" w:cs="Arial"/>
          <w:sz w:val="24"/>
          <w:szCs w:val="24"/>
        </w:rPr>
      </w:pPr>
    </w:p>
    <w:p w14:paraId="4013CA0E" w14:textId="77777777" w:rsidR="00994961" w:rsidRPr="00B17655" w:rsidRDefault="00994961" w:rsidP="00DB492D">
      <w:pPr>
        <w:pStyle w:val="Odsekzoznamu"/>
        <w:numPr>
          <w:ilvl w:val="0"/>
          <w:numId w:val="1"/>
        </w:numPr>
        <w:autoSpaceDE w:val="0"/>
        <w:autoSpaceDN w:val="0"/>
        <w:spacing w:after="0" w:line="240" w:lineRule="auto"/>
        <w:ind w:left="426" w:hanging="426"/>
        <w:jc w:val="both"/>
        <w:rPr>
          <w:rFonts w:ascii="Arial" w:hAnsi="Arial" w:cs="Arial"/>
          <w:sz w:val="24"/>
          <w:szCs w:val="24"/>
        </w:rPr>
      </w:pPr>
      <w:r w:rsidRPr="00B17655">
        <w:rPr>
          <w:rFonts w:ascii="Arial" w:hAnsi="Arial" w:cs="Arial"/>
          <w:bCs/>
          <w:sz w:val="24"/>
          <w:szCs w:val="24"/>
        </w:rPr>
        <w:t xml:space="preserve">Písomnou informáciou </w:t>
      </w:r>
      <w:r w:rsidR="00DC10FC" w:rsidRPr="00B17655">
        <w:rPr>
          <w:rFonts w:ascii="Arial" w:hAnsi="Arial" w:cs="Arial"/>
          <w:bCs/>
          <w:sz w:val="24"/>
          <w:szCs w:val="24"/>
        </w:rPr>
        <w:t>prijímateľa zasielan</w:t>
      </w:r>
      <w:r w:rsidR="00656038" w:rsidRPr="00B17655">
        <w:rPr>
          <w:rFonts w:ascii="Arial" w:hAnsi="Arial" w:cs="Arial"/>
          <w:bCs/>
          <w:sz w:val="24"/>
          <w:szCs w:val="24"/>
        </w:rPr>
        <w:t>ou</w:t>
      </w:r>
      <w:r w:rsidR="00DC10FC" w:rsidRPr="00B17655">
        <w:rPr>
          <w:rFonts w:ascii="Arial" w:hAnsi="Arial" w:cs="Arial"/>
          <w:bCs/>
          <w:sz w:val="24"/>
          <w:szCs w:val="24"/>
        </w:rPr>
        <w:t xml:space="preserve"> poskytovateľovi (ďalej len „písomná informácia“) </w:t>
      </w:r>
      <w:r w:rsidRPr="00B17655">
        <w:rPr>
          <w:rFonts w:ascii="Arial" w:hAnsi="Arial" w:cs="Arial"/>
          <w:bCs/>
          <w:sz w:val="24"/>
          <w:szCs w:val="24"/>
        </w:rPr>
        <w:t>sa kontroluje</w:t>
      </w:r>
    </w:p>
    <w:p w14:paraId="4013CA0F" w14:textId="77777777" w:rsidR="00994961" w:rsidRPr="00B17655" w:rsidRDefault="00FC5453" w:rsidP="00C066DB">
      <w:pPr>
        <w:pStyle w:val="Odsekzoznamu"/>
        <w:numPr>
          <w:ilvl w:val="0"/>
          <w:numId w:val="27"/>
        </w:numPr>
        <w:tabs>
          <w:tab w:val="left" w:pos="851"/>
        </w:tabs>
        <w:spacing w:after="0" w:line="240" w:lineRule="auto"/>
        <w:jc w:val="both"/>
        <w:rPr>
          <w:rFonts w:ascii="Arial" w:hAnsi="Arial" w:cs="Arial"/>
          <w:sz w:val="24"/>
          <w:szCs w:val="24"/>
        </w:rPr>
      </w:pPr>
      <w:r w:rsidRPr="00B17655">
        <w:rPr>
          <w:rFonts w:ascii="Arial" w:hAnsi="Arial" w:cs="Arial"/>
          <w:sz w:val="24"/>
          <w:szCs w:val="24"/>
        </w:rPr>
        <w:t>splnenie podmienok podľa § 4 a 9 zákona o stimuloch</w:t>
      </w:r>
      <w:r w:rsidR="007C56AA" w:rsidRPr="00B17655">
        <w:rPr>
          <w:rFonts w:ascii="Arial" w:hAnsi="Arial" w:cs="Arial"/>
          <w:sz w:val="24"/>
          <w:szCs w:val="24"/>
        </w:rPr>
        <w:t>,</w:t>
      </w:r>
    </w:p>
    <w:p w14:paraId="4013CA10" w14:textId="77777777" w:rsidR="00994961" w:rsidRPr="00B17655" w:rsidRDefault="007B0031" w:rsidP="00C066DB">
      <w:pPr>
        <w:pStyle w:val="Odsekzoznamu"/>
        <w:numPr>
          <w:ilvl w:val="0"/>
          <w:numId w:val="27"/>
        </w:numPr>
        <w:tabs>
          <w:tab w:val="left" w:pos="851"/>
        </w:tabs>
        <w:spacing w:after="0" w:line="240" w:lineRule="auto"/>
        <w:jc w:val="both"/>
        <w:rPr>
          <w:rFonts w:ascii="Arial" w:hAnsi="Arial" w:cs="Arial"/>
          <w:sz w:val="24"/>
          <w:szCs w:val="24"/>
        </w:rPr>
      </w:pPr>
      <w:r w:rsidRPr="00B17655">
        <w:rPr>
          <w:rFonts w:ascii="Arial" w:hAnsi="Arial" w:cs="Arial"/>
          <w:sz w:val="24"/>
          <w:szCs w:val="24"/>
        </w:rPr>
        <w:t>výška</w:t>
      </w:r>
      <w:r w:rsidR="00994961" w:rsidRPr="00B17655">
        <w:rPr>
          <w:rFonts w:ascii="Arial" w:hAnsi="Arial" w:cs="Arial"/>
          <w:sz w:val="24"/>
          <w:szCs w:val="24"/>
        </w:rPr>
        <w:t xml:space="preserve"> predpokladaného</w:t>
      </w:r>
      <w:r w:rsidR="00B72D4E" w:rsidRPr="00B17655">
        <w:rPr>
          <w:rFonts w:ascii="Arial" w:hAnsi="Arial" w:cs="Arial"/>
          <w:sz w:val="24"/>
          <w:szCs w:val="24"/>
        </w:rPr>
        <w:t xml:space="preserve"> </w:t>
      </w:r>
      <w:r w:rsidR="00994961" w:rsidRPr="00B17655">
        <w:rPr>
          <w:rFonts w:ascii="Arial" w:hAnsi="Arial" w:cs="Arial"/>
          <w:sz w:val="24"/>
          <w:szCs w:val="24"/>
        </w:rPr>
        <w:t xml:space="preserve">čerpania </w:t>
      </w:r>
      <w:r w:rsidR="00872555" w:rsidRPr="00B17655">
        <w:rPr>
          <w:rFonts w:ascii="Arial" w:hAnsi="Arial" w:cs="Arial"/>
          <w:sz w:val="24"/>
          <w:szCs w:val="24"/>
        </w:rPr>
        <w:t xml:space="preserve">stimulov </w:t>
      </w:r>
      <w:r w:rsidR="00994961" w:rsidRPr="00B17655">
        <w:rPr>
          <w:rFonts w:ascii="Arial" w:hAnsi="Arial" w:cs="Arial"/>
          <w:sz w:val="24"/>
          <w:szCs w:val="24"/>
        </w:rPr>
        <w:t xml:space="preserve">do konca </w:t>
      </w:r>
      <w:r w:rsidR="00F6571D" w:rsidRPr="00B17655">
        <w:rPr>
          <w:rFonts w:ascii="Arial" w:hAnsi="Arial" w:cs="Arial"/>
          <w:sz w:val="24"/>
          <w:szCs w:val="24"/>
        </w:rPr>
        <w:t xml:space="preserve">príslušného </w:t>
      </w:r>
      <w:r w:rsidR="00994961" w:rsidRPr="00B17655">
        <w:rPr>
          <w:rFonts w:ascii="Arial" w:hAnsi="Arial" w:cs="Arial"/>
          <w:sz w:val="24"/>
          <w:szCs w:val="24"/>
        </w:rPr>
        <w:t>roka</w:t>
      </w:r>
      <w:r w:rsidR="003D1EFC" w:rsidRPr="00B17655">
        <w:rPr>
          <w:rFonts w:ascii="Arial" w:hAnsi="Arial" w:cs="Arial"/>
          <w:sz w:val="24"/>
          <w:szCs w:val="24"/>
        </w:rPr>
        <w:t xml:space="preserve">, </w:t>
      </w:r>
    </w:p>
    <w:p w14:paraId="4013CA11" w14:textId="77777777" w:rsidR="00994961" w:rsidRPr="00B17655" w:rsidRDefault="007B0031" w:rsidP="00C066DB">
      <w:pPr>
        <w:pStyle w:val="Odsekzoznamu"/>
        <w:numPr>
          <w:ilvl w:val="0"/>
          <w:numId w:val="27"/>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vyúčtovanie </w:t>
      </w:r>
      <w:r w:rsidR="00872555" w:rsidRPr="00B17655">
        <w:rPr>
          <w:rFonts w:ascii="Arial" w:hAnsi="Arial" w:cs="Arial"/>
          <w:sz w:val="24"/>
          <w:szCs w:val="24"/>
        </w:rPr>
        <w:t xml:space="preserve">stimulov </w:t>
      </w:r>
      <w:r w:rsidRPr="00B17655">
        <w:rPr>
          <w:rFonts w:ascii="Arial" w:hAnsi="Arial" w:cs="Arial"/>
          <w:sz w:val="24"/>
          <w:szCs w:val="24"/>
        </w:rPr>
        <w:t>pos</w:t>
      </w:r>
      <w:r w:rsidR="00F34669" w:rsidRPr="00B17655">
        <w:rPr>
          <w:rFonts w:ascii="Arial" w:hAnsi="Arial" w:cs="Arial"/>
          <w:sz w:val="24"/>
          <w:szCs w:val="24"/>
        </w:rPr>
        <w:t>kytnut</w:t>
      </w:r>
      <w:r w:rsidR="00872555" w:rsidRPr="00B17655">
        <w:rPr>
          <w:rFonts w:ascii="Arial" w:hAnsi="Arial" w:cs="Arial"/>
          <w:sz w:val="24"/>
          <w:szCs w:val="24"/>
        </w:rPr>
        <w:t>ých</w:t>
      </w:r>
      <w:r w:rsidR="00F34669" w:rsidRPr="00B17655">
        <w:rPr>
          <w:rFonts w:ascii="Arial" w:hAnsi="Arial" w:cs="Arial"/>
          <w:sz w:val="24"/>
          <w:szCs w:val="24"/>
        </w:rPr>
        <w:t xml:space="preserve"> v predchádzajúcom roku</w:t>
      </w:r>
      <w:r w:rsidR="009535F4" w:rsidRPr="00B17655">
        <w:rPr>
          <w:rFonts w:ascii="Arial" w:hAnsi="Arial" w:cs="Arial"/>
          <w:sz w:val="24"/>
          <w:szCs w:val="24"/>
        </w:rPr>
        <w:t xml:space="preserve"> </w:t>
      </w:r>
      <w:r w:rsidR="00F6571D" w:rsidRPr="00B17655">
        <w:rPr>
          <w:rFonts w:ascii="Arial" w:hAnsi="Arial" w:cs="Arial"/>
          <w:sz w:val="24"/>
          <w:szCs w:val="24"/>
        </w:rPr>
        <w:t xml:space="preserve">príslušného </w:t>
      </w:r>
      <w:r w:rsidR="009535F4" w:rsidRPr="00B17655">
        <w:rPr>
          <w:rFonts w:ascii="Arial" w:hAnsi="Arial" w:cs="Arial"/>
          <w:sz w:val="24"/>
          <w:szCs w:val="24"/>
        </w:rPr>
        <w:t xml:space="preserve">roka </w:t>
      </w:r>
      <w:r w:rsidR="00F6571D" w:rsidRPr="00B17655">
        <w:rPr>
          <w:rFonts w:ascii="Arial" w:hAnsi="Arial" w:cs="Arial"/>
          <w:sz w:val="24"/>
          <w:szCs w:val="24"/>
        </w:rPr>
        <w:t>podľa</w:t>
      </w:r>
      <w:r w:rsidR="009535F4" w:rsidRPr="00B17655">
        <w:rPr>
          <w:rFonts w:ascii="Arial" w:hAnsi="Arial" w:cs="Arial"/>
          <w:bCs/>
          <w:sz w:val="24"/>
          <w:szCs w:val="24"/>
        </w:rPr>
        <w:t xml:space="preserve"> </w:t>
      </w:r>
      <w:r w:rsidR="009F6C8B" w:rsidRPr="00B17655">
        <w:rPr>
          <w:rFonts w:ascii="Arial" w:hAnsi="Arial" w:cs="Arial"/>
          <w:bCs/>
          <w:sz w:val="24"/>
          <w:szCs w:val="24"/>
        </w:rPr>
        <w:t>osobitných predpisov</w:t>
      </w:r>
      <w:r w:rsidR="009F6C8B" w:rsidRPr="00B17655">
        <w:rPr>
          <w:rStyle w:val="Odkaznapoznmkupodiarou"/>
          <w:rFonts w:ascii="Arial" w:hAnsi="Arial" w:cs="Arial"/>
          <w:bCs/>
          <w:sz w:val="24"/>
          <w:szCs w:val="24"/>
        </w:rPr>
        <w:footnoteReference w:id="2"/>
      </w:r>
      <w:r w:rsidR="009F6C8B" w:rsidRPr="00B17655">
        <w:rPr>
          <w:rFonts w:ascii="Arial" w:hAnsi="Arial" w:cs="Arial"/>
          <w:bCs/>
          <w:sz w:val="24"/>
          <w:szCs w:val="24"/>
        </w:rPr>
        <w:t xml:space="preserve">) </w:t>
      </w:r>
      <w:r w:rsidR="009F6C8B" w:rsidRPr="00B17655">
        <w:rPr>
          <w:rFonts w:ascii="Arial" w:hAnsi="Arial" w:cs="Arial"/>
          <w:sz w:val="24"/>
          <w:szCs w:val="24"/>
        </w:rPr>
        <w:t xml:space="preserve">a </w:t>
      </w:r>
      <w:r w:rsidR="003D1EFC" w:rsidRPr="00B17655">
        <w:rPr>
          <w:rFonts w:ascii="Arial" w:hAnsi="Arial" w:cs="Arial"/>
          <w:sz w:val="24"/>
          <w:szCs w:val="24"/>
        </w:rPr>
        <w:t xml:space="preserve">podľa predkladanej dokumentácie prijímateľom </w:t>
      </w:r>
      <w:r w:rsidR="008163C5" w:rsidRPr="00B17655">
        <w:rPr>
          <w:rFonts w:ascii="Arial" w:hAnsi="Arial" w:cs="Arial"/>
          <w:sz w:val="24"/>
          <w:szCs w:val="24"/>
        </w:rPr>
        <w:t xml:space="preserve">v </w:t>
      </w:r>
      <w:r w:rsidR="001F3CFE" w:rsidRPr="00B17655">
        <w:rPr>
          <w:rFonts w:ascii="Arial" w:hAnsi="Arial" w:cs="Arial"/>
          <w:sz w:val="24"/>
          <w:szCs w:val="24"/>
        </w:rPr>
        <w:t>rozsahu</w:t>
      </w:r>
      <w:r w:rsidR="00B72D4E" w:rsidRPr="00B17655">
        <w:rPr>
          <w:rFonts w:ascii="Arial" w:hAnsi="Arial" w:cs="Arial"/>
          <w:sz w:val="24"/>
          <w:szCs w:val="24"/>
        </w:rPr>
        <w:t xml:space="preserve"> </w:t>
      </w:r>
      <w:r w:rsidR="008D72AF" w:rsidRPr="00B17655">
        <w:rPr>
          <w:rFonts w:ascii="Arial" w:hAnsi="Arial" w:cs="Arial"/>
          <w:sz w:val="24"/>
          <w:szCs w:val="24"/>
        </w:rPr>
        <w:t xml:space="preserve">podľa </w:t>
      </w:r>
      <w:r w:rsidR="00FC5453" w:rsidRPr="00B17655">
        <w:rPr>
          <w:rFonts w:ascii="Arial" w:hAnsi="Arial" w:cs="Arial"/>
          <w:sz w:val="24"/>
          <w:szCs w:val="24"/>
        </w:rPr>
        <w:t>p</w:t>
      </w:r>
      <w:r w:rsidR="001F3CFE" w:rsidRPr="00B17655">
        <w:rPr>
          <w:rFonts w:ascii="Arial" w:hAnsi="Arial" w:cs="Arial"/>
          <w:sz w:val="24"/>
          <w:szCs w:val="24"/>
        </w:rPr>
        <w:t xml:space="preserve">rílohy č. </w:t>
      </w:r>
      <w:r w:rsidR="007733B2" w:rsidRPr="00B17655">
        <w:rPr>
          <w:rFonts w:ascii="Arial" w:hAnsi="Arial" w:cs="Arial"/>
          <w:sz w:val="24"/>
          <w:szCs w:val="24"/>
        </w:rPr>
        <w:t>1</w:t>
      </w:r>
      <w:r w:rsidR="00E92614" w:rsidRPr="00B17655">
        <w:rPr>
          <w:rFonts w:ascii="Arial" w:hAnsi="Arial" w:cs="Arial"/>
          <w:sz w:val="24"/>
          <w:szCs w:val="24"/>
        </w:rPr>
        <w:t xml:space="preserve"> písm. b)</w:t>
      </w:r>
      <w:r w:rsidR="00876B7F" w:rsidRPr="00B17655">
        <w:rPr>
          <w:rFonts w:ascii="Arial" w:hAnsi="Arial" w:cs="Arial"/>
          <w:sz w:val="24"/>
          <w:szCs w:val="24"/>
        </w:rPr>
        <w:t>,</w:t>
      </w:r>
    </w:p>
    <w:p w14:paraId="4013CA12" w14:textId="77777777" w:rsidR="003D4398" w:rsidRPr="00B17655" w:rsidRDefault="009D4C01" w:rsidP="00C066DB">
      <w:pPr>
        <w:pStyle w:val="Odsekzoznamu"/>
        <w:numPr>
          <w:ilvl w:val="0"/>
          <w:numId w:val="27"/>
        </w:numPr>
        <w:tabs>
          <w:tab w:val="left" w:pos="851"/>
        </w:tabs>
        <w:spacing w:after="0" w:line="240" w:lineRule="auto"/>
        <w:jc w:val="both"/>
        <w:rPr>
          <w:rFonts w:ascii="Arial" w:hAnsi="Arial" w:cs="Arial"/>
          <w:sz w:val="24"/>
          <w:szCs w:val="24"/>
        </w:rPr>
      </w:pPr>
      <w:r w:rsidRPr="00B17655">
        <w:rPr>
          <w:rFonts w:ascii="Arial" w:hAnsi="Arial" w:cs="Arial"/>
          <w:sz w:val="24"/>
          <w:szCs w:val="24"/>
        </w:rPr>
        <w:lastRenderedPageBreak/>
        <w:t xml:space="preserve">plnenie </w:t>
      </w:r>
      <w:r w:rsidR="00A1533D" w:rsidRPr="00B17655">
        <w:rPr>
          <w:rFonts w:ascii="Arial" w:hAnsi="Arial" w:cs="Arial"/>
          <w:sz w:val="24"/>
          <w:szCs w:val="24"/>
        </w:rPr>
        <w:t xml:space="preserve">vecnej časti </w:t>
      </w:r>
      <w:r w:rsidRPr="00B17655">
        <w:rPr>
          <w:rFonts w:ascii="Arial" w:hAnsi="Arial" w:cs="Arial"/>
          <w:sz w:val="24"/>
          <w:szCs w:val="24"/>
        </w:rPr>
        <w:t xml:space="preserve">riešenia projektu </w:t>
      </w:r>
      <w:r w:rsidR="00A1533D" w:rsidRPr="00B17655">
        <w:rPr>
          <w:rFonts w:ascii="Arial" w:hAnsi="Arial" w:cs="Arial"/>
          <w:sz w:val="24"/>
          <w:szCs w:val="24"/>
        </w:rPr>
        <w:t>a podmienok poskytnutia stimulov</w:t>
      </w:r>
      <w:r w:rsidR="00B72D4E" w:rsidRPr="00B17655">
        <w:rPr>
          <w:rFonts w:ascii="Arial" w:hAnsi="Arial" w:cs="Arial"/>
          <w:sz w:val="24"/>
          <w:szCs w:val="24"/>
        </w:rPr>
        <w:t xml:space="preserve"> </w:t>
      </w:r>
      <w:r w:rsidR="00A1533D" w:rsidRPr="00B17655">
        <w:rPr>
          <w:rFonts w:ascii="Arial" w:hAnsi="Arial" w:cs="Arial"/>
          <w:sz w:val="24"/>
          <w:szCs w:val="24"/>
        </w:rPr>
        <w:t>na základe</w:t>
      </w:r>
      <w:r w:rsidR="00B72D4E" w:rsidRPr="00B17655">
        <w:rPr>
          <w:rFonts w:ascii="Arial" w:hAnsi="Arial" w:cs="Arial"/>
          <w:sz w:val="24"/>
          <w:szCs w:val="24"/>
        </w:rPr>
        <w:t xml:space="preserve"> </w:t>
      </w:r>
      <w:r w:rsidR="00BE1963" w:rsidRPr="00B17655">
        <w:rPr>
          <w:rFonts w:ascii="Arial" w:hAnsi="Arial" w:cs="Arial"/>
          <w:sz w:val="24"/>
          <w:szCs w:val="24"/>
        </w:rPr>
        <w:t xml:space="preserve">predkladanej dokumentácie prijímateľom </w:t>
      </w:r>
      <w:r w:rsidR="001F3CFE" w:rsidRPr="00B17655">
        <w:rPr>
          <w:rFonts w:ascii="Arial" w:hAnsi="Arial" w:cs="Arial"/>
          <w:sz w:val="24"/>
          <w:szCs w:val="24"/>
        </w:rPr>
        <w:t xml:space="preserve">v rozsahu </w:t>
      </w:r>
      <w:r w:rsidR="008D72AF" w:rsidRPr="00B17655">
        <w:rPr>
          <w:rFonts w:ascii="Arial" w:hAnsi="Arial" w:cs="Arial"/>
          <w:sz w:val="24"/>
          <w:szCs w:val="24"/>
        </w:rPr>
        <w:t>podľa p</w:t>
      </w:r>
      <w:r w:rsidR="001F3CFE" w:rsidRPr="00B17655">
        <w:rPr>
          <w:rFonts w:ascii="Arial" w:hAnsi="Arial" w:cs="Arial"/>
          <w:sz w:val="24"/>
          <w:szCs w:val="24"/>
        </w:rPr>
        <w:t>rílohy č.</w:t>
      </w:r>
      <w:r w:rsidR="007507ED" w:rsidRPr="00B17655">
        <w:rPr>
          <w:rFonts w:ascii="Arial" w:hAnsi="Arial" w:cs="Arial"/>
          <w:sz w:val="24"/>
          <w:szCs w:val="24"/>
        </w:rPr>
        <w:t xml:space="preserve"> </w:t>
      </w:r>
      <w:r w:rsidR="00E90765" w:rsidRPr="00B17655">
        <w:rPr>
          <w:rFonts w:ascii="Arial" w:hAnsi="Arial" w:cs="Arial"/>
          <w:sz w:val="24"/>
          <w:szCs w:val="24"/>
        </w:rPr>
        <w:t xml:space="preserve">1 </w:t>
      </w:r>
      <w:r w:rsidR="00BE1963" w:rsidRPr="00B17655">
        <w:rPr>
          <w:rFonts w:ascii="Arial" w:hAnsi="Arial" w:cs="Arial"/>
          <w:sz w:val="24"/>
          <w:szCs w:val="24"/>
        </w:rPr>
        <w:t>písm. a</w:t>
      </w:r>
      <w:r w:rsidR="009F6C8B" w:rsidRPr="00B17655">
        <w:rPr>
          <w:rFonts w:ascii="Arial" w:hAnsi="Arial" w:cs="Arial"/>
          <w:sz w:val="24"/>
          <w:szCs w:val="24"/>
        </w:rPr>
        <w:t>)</w:t>
      </w:r>
      <w:r w:rsidR="000B6E04" w:rsidRPr="00B17655">
        <w:rPr>
          <w:rFonts w:ascii="Arial" w:hAnsi="Arial" w:cs="Arial"/>
          <w:sz w:val="24"/>
          <w:szCs w:val="24"/>
        </w:rPr>
        <w:t>,</w:t>
      </w:r>
      <w:r w:rsidR="0012783B" w:rsidRPr="00B17655">
        <w:rPr>
          <w:rFonts w:ascii="Arial" w:hAnsi="Arial" w:cs="Arial"/>
          <w:sz w:val="24"/>
          <w:szCs w:val="24"/>
        </w:rPr>
        <w:t xml:space="preserve"> </w:t>
      </w:r>
    </w:p>
    <w:p w14:paraId="4013CA13" w14:textId="77777777" w:rsidR="003D1EFC" w:rsidRPr="00B17655" w:rsidRDefault="00F34669" w:rsidP="00C066DB">
      <w:pPr>
        <w:pStyle w:val="Odsekzoznamu"/>
        <w:numPr>
          <w:ilvl w:val="0"/>
          <w:numId w:val="27"/>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splnenie povinností prijímateľom po skončení poskytovania stimulov </w:t>
      </w:r>
      <w:r w:rsidR="003D4398" w:rsidRPr="00B17655">
        <w:rPr>
          <w:rFonts w:ascii="Arial" w:hAnsi="Arial" w:cs="Arial"/>
          <w:sz w:val="24"/>
          <w:szCs w:val="24"/>
        </w:rPr>
        <w:t>podľa</w:t>
      </w:r>
      <w:r w:rsidR="00345CB1" w:rsidRPr="00B17655">
        <w:rPr>
          <w:rFonts w:ascii="Arial" w:hAnsi="Arial" w:cs="Arial"/>
          <w:sz w:val="24"/>
          <w:szCs w:val="24"/>
        </w:rPr>
        <w:t> </w:t>
      </w:r>
      <w:r w:rsidR="00E90765" w:rsidRPr="00B17655">
        <w:rPr>
          <w:rFonts w:ascii="Arial" w:hAnsi="Arial" w:cs="Arial"/>
          <w:sz w:val="24"/>
          <w:szCs w:val="24"/>
        </w:rPr>
        <w:t>č</w:t>
      </w:r>
      <w:r w:rsidR="00345CB1" w:rsidRPr="00B17655">
        <w:rPr>
          <w:rFonts w:ascii="Arial" w:hAnsi="Arial" w:cs="Arial"/>
          <w:sz w:val="24"/>
          <w:szCs w:val="24"/>
        </w:rPr>
        <w:t xml:space="preserve">l. </w:t>
      </w:r>
      <w:r w:rsidR="008163C5" w:rsidRPr="00B17655">
        <w:rPr>
          <w:rFonts w:ascii="Arial" w:hAnsi="Arial" w:cs="Arial"/>
          <w:sz w:val="24"/>
          <w:szCs w:val="24"/>
        </w:rPr>
        <w:t>16</w:t>
      </w:r>
      <w:r w:rsidR="00345CB1" w:rsidRPr="00B17655">
        <w:rPr>
          <w:rFonts w:ascii="Arial" w:hAnsi="Arial" w:cs="Arial"/>
          <w:sz w:val="24"/>
          <w:szCs w:val="24"/>
        </w:rPr>
        <w:t xml:space="preserve"> ods</w:t>
      </w:r>
      <w:r w:rsidRPr="00B17655">
        <w:rPr>
          <w:rFonts w:ascii="Arial" w:hAnsi="Arial" w:cs="Arial"/>
          <w:sz w:val="24"/>
          <w:szCs w:val="24"/>
        </w:rPr>
        <w:t>.</w:t>
      </w:r>
      <w:r w:rsidR="008C5C3E" w:rsidRPr="00B17655">
        <w:rPr>
          <w:rFonts w:ascii="Arial" w:hAnsi="Arial" w:cs="Arial"/>
          <w:sz w:val="24"/>
          <w:szCs w:val="24"/>
        </w:rPr>
        <w:t xml:space="preserve"> </w:t>
      </w:r>
      <w:r w:rsidR="008163C5" w:rsidRPr="00B17655">
        <w:rPr>
          <w:rFonts w:ascii="Arial" w:hAnsi="Arial" w:cs="Arial"/>
          <w:sz w:val="24"/>
          <w:szCs w:val="24"/>
        </w:rPr>
        <w:t>1</w:t>
      </w:r>
      <w:r w:rsidR="00345CB1" w:rsidRPr="00B17655">
        <w:rPr>
          <w:rFonts w:ascii="Arial" w:hAnsi="Arial" w:cs="Arial"/>
          <w:sz w:val="24"/>
          <w:szCs w:val="24"/>
        </w:rPr>
        <w:t>.</w:t>
      </w:r>
    </w:p>
    <w:p w14:paraId="4013CA14" w14:textId="77777777" w:rsidR="00AD2A2B" w:rsidRPr="00B17655" w:rsidRDefault="00AD2A2B" w:rsidP="00AD2A2B">
      <w:pPr>
        <w:pStyle w:val="Odsekzoznamu"/>
        <w:autoSpaceDE w:val="0"/>
        <w:autoSpaceDN w:val="0"/>
        <w:spacing w:after="0" w:line="240" w:lineRule="auto"/>
        <w:ind w:left="1134"/>
        <w:jc w:val="both"/>
        <w:rPr>
          <w:rFonts w:ascii="Arial" w:hAnsi="Arial" w:cs="Arial"/>
          <w:sz w:val="24"/>
          <w:szCs w:val="24"/>
        </w:rPr>
      </w:pPr>
    </w:p>
    <w:p w14:paraId="4013CA15" w14:textId="77777777" w:rsidR="005B4F69" w:rsidRPr="00B17655" w:rsidRDefault="00994961" w:rsidP="00DB492D">
      <w:pPr>
        <w:pStyle w:val="Odsekzoznamu"/>
        <w:numPr>
          <w:ilvl w:val="0"/>
          <w:numId w:val="1"/>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Kontrolným dňom sa kontroluje </w:t>
      </w:r>
    </w:p>
    <w:p w14:paraId="4013CA16" w14:textId="77777777" w:rsidR="00E854BF" w:rsidRPr="00B17655" w:rsidRDefault="00FB698A" w:rsidP="00C066DB">
      <w:pPr>
        <w:pStyle w:val="Odsekzoznamu"/>
        <w:numPr>
          <w:ilvl w:val="0"/>
          <w:numId w:val="28"/>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aktuálny stav </w:t>
      </w:r>
      <w:r w:rsidR="00345CB1" w:rsidRPr="00B17655">
        <w:rPr>
          <w:rFonts w:ascii="Arial" w:hAnsi="Arial" w:cs="Arial"/>
          <w:sz w:val="24"/>
          <w:szCs w:val="24"/>
        </w:rPr>
        <w:t>riešenia projektu a podmienok poskytnutia stimul</w:t>
      </w:r>
      <w:r w:rsidR="005F607C" w:rsidRPr="00B17655">
        <w:rPr>
          <w:rFonts w:ascii="Arial" w:hAnsi="Arial" w:cs="Arial"/>
          <w:sz w:val="24"/>
          <w:szCs w:val="24"/>
        </w:rPr>
        <w:t>ov</w:t>
      </w:r>
      <w:r w:rsidR="008C5C3E" w:rsidRPr="00B17655">
        <w:rPr>
          <w:rFonts w:ascii="Arial" w:hAnsi="Arial" w:cs="Arial"/>
          <w:sz w:val="24"/>
          <w:szCs w:val="24"/>
        </w:rPr>
        <w:t>,</w:t>
      </w:r>
      <w:r w:rsidR="00E854BF" w:rsidRPr="00B17655">
        <w:rPr>
          <w:rFonts w:ascii="Arial" w:hAnsi="Arial" w:cs="Arial"/>
          <w:sz w:val="24"/>
          <w:szCs w:val="24"/>
        </w:rPr>
        <w:t xml:space="preserve"> </w:t>
      </w:r>
    </w:p>
    <w:p w14:paraId="4013CA17" w14:textId="77777777" w:rsidR="00887017" w:rsidRPr="00B17655" w:rsidRDefault="00887017" w:rsidP="00C066DB">
      <w:pPr>
        <w:pStyle w:val="Odsekzoznamu"/>
        <w:numPr>
          <w:ilvl w:val="0"/>
          <w:numId w:val="28"/>
        </w:numPr>
        <w:tabs>
          <w:tab w:val="left" w:pos="851"/>
        </w:tabs>
        <w:spacing w:after="0" w:line="240" w:lineRule="auto"/>
        <w:jc w:val="both"/>
        <w:rPr>
          <w:rFonts w:ascii="Arial" w:hAnsi="Arial" w:cs="Arial"/>
          <w:sz w:val="24"/>
          <w:szCs w:val="24"/>
        </w:rPr>
      </w:pPr>
      <w:r w:rsidRPr="00B17655">
        <w:rPr>
          <w:rFonts w:ascii="Arial" w:hAnsi="Arial" w:cs="Arial"/>
          <w:sz w:val="24"/>
          <w:szCs w:val="24"/>
        </w:rPr>
        <w:t>stav riešenia projektu na základe skutočností, ktoré môžu mať vplyv na zmenu projektu</w:t>
      </w:r>
      <w:r w:rsidR="00A15942" w:rsidRPr="00B17655">
        <w:rPr>
          <w:rFonts w:ascii="Arial" w:hAnsi="Arial" w:cs="Arial"/>
          <w:sz w:val="24"/>
          <w:szCs w:val="24"/>
        </w:rPr>
        <w:t>, a to najmä</w:t>
      </w:r>
      <w:r w:rsidR="006B7638" w:rsidRPr="00B17655">
        <w:rPr>
          <w:rFonts w:ascii="Arial" w:hAnsi="Arial" w:cs="Arial"/>
          <w:sz w:val="24"/>
          <w:szCs w:val="24"/>
        </w:rPr>
        <w:t xml:space="preserve"> na základe</w:t>
      </w:r>
    </w:p>
    <w:p w14:paraId="4013CA18" w14:textId="77777777" w:rsidR="00887017" w:rsidRPr="00B17655" w:rsidRDefault="00887017" w:rsidP="00C066DB">
      <w:pPr>
        <w:pStyle w:val="Odsekzoznamu"/>
        <w:numPr>
          <w:ilvl w:val="0"/>
          <w:numId w:val="9"/>
        </w:numPr>
        <w:spacing w:after="0" w:line="240" w:lineRule="auto"/>
        <w:jc w:val="both"/>
        <w:rPr>
          <w:rFonts w:ascii="Arial" w:hAnsi="Arial" w:cs="Arial"/>
          <w:sz w:val="24"/>
          <w:szCs w:val="24"/>
        </w:rPr>
      </w:pPr>
      <w:r w:rsidRPr="00B17655">
        <w:rPr>
          <w:rFonts w:ascii="Arial" w:hAnsi="Arial" w:cs="Arial"/>
          <w:sz w:val="24"/>
          <w:szCs w:val="24"/>
        </w:rPr>
        <w:t xml:space="preserve">pokynu prijímateľa alebo </w:t>
      </w:r>
      <w:r w:rsidR="0017111D" w:rsidRPr="00B17655">
        <w:rPr>
          <w:rFonts w:ascii="Arial" w:hAnsi="Arial" w:cs="Arial"/>
          <w:sz w:val="24"/>
          <w:szCs w:val="24"/>
        </w:rPr>
        <w:t xml:space="preserve">pokynu </w:t>
      </w:r>
      <w:r w:rsidRPr="00B17655">
        <w:rPr>
          <w:rFonts w:ascii="Arial" w:hAnsi="Arial" w:cs="Arial"/>
          <w:sz w:val="24"/>
          <w:szCs w:val="24"/>
        </w:rPr>
        <w:t>poskytovateľa</w:t>
      </w:r>
      <w:r w:rsidR="006B7638" w:rsidRPr="00B17655">
        <w:rPr>
          <w:rFonts w:ascii="Arial" w:hAnsi="Arial" w:cs="Arial"/>
          <w:sz w:val="24"/>
          <w:szCs w:val="24"/>
        </w:rPr>
        <w:t xml:space="preserve"> alebo</w:t>
      </w:r>
    </w:p>
    <w:p w14:paraId="4013CA19" w14:textId="77777777" w:rsidR="00887017" w:rsidRPr="00B17655" w:rsidRDefault="00A15942" w:rsidP="00C066DB">
      <w:pPr>
        <w:pStyle w:val="Odsekzoznamu"/>
        <w:numPr>
          <w:ilvl w:val="0"/>
          <w:numId w:val="9"/>
        </w:numPr>
        <w:spacing w:after="0" w:line="240" w:lineRule="auto"/>
        <w:jc w:val="both"/>
        <w:rPr>
          <w:rFonts w:ascii="Arial" w:hAnsi="Arial" w:cs="Arial"/>
          <w:sz w:val="24"/>
          <w:szCs w:val="24"/>
        </w:rPr>
      </w:pPr>
      <w:r w:rsidRPr="00B17655">
        <w:rPr>
          <w:rFonts w:ascii="Arial" w:hAnsi="Arial" w:cs="Arial"/>
          <w:sz w:val="24"/>
          <w:szCs w:val="24"/>
        </w:rPr>
        <w:t>vzniknutých problémov v priebehu poskytovania stimulov</w:t>
      </w:r>
      <w:r w:rsidR="006B7638" w:rsidRPr="00B17655">
        <w:rPr>
          <w:rFonts w:ascii="Arial" w:hAnsi="Arial" w:cs="Arial"/>
          <w:sz w:val="24"/>
          <w:szCs w:val="24"/>
        </w:rPr>
        <w:t>,</w:t>
      </w:r>
    </w:p>
    <w:p w14:paraId="4013CA1A" w14:textId="77777777" w:rsidR="00E854BF" w:rsidRPr="00B17655" w:rsidRDefault="00FB698A" w:rsidP="00C066DB">
      <w:pPr>
        <w:pStyle w:val="Odsekzoznamu"/>
        <w:numPr>
          <w:ilvl w:val="0"/>
          <w:numId w:val="28"/>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dodržanie schválenej intenzity stimulov počas doby poskytovania stimulov </w:t>
      </w:r>
      <w:r w:rsidR="00AD2A2B" w:rsidRPr="00B17655">
        <w:rPr>
          <w:rFonts w:ascii="Arial" w:hAnsi="Arial" w:cs="Arial"/>
          <w:sz w:val="24"/>
          <w:szCs w:val="24"/>
        </w:rPr>
        <w:t xml:space="preserve">podľa </w:t>
      </w:r>
      <w:r w:rsidR="00F93DF0" w:rsidRPr="00B17655">
        <w:rPr>
          <w:rFonts w:ascii="Arial" w:hAnsi="Arial" w:cs="Arial"/>
          <w:sz w:val="24"/>
          <w:szCs w:val="24"/>
        </w:rPr>
        <w:t xml:space="preserve">§ 11 ods. </w:t>
      </w:r>
      <w:r w:rsidR="00A1533D" w:rsidRPr="00B17655">
        <w:rPr>
          <w:rFonts w:ascii="Arial" w:hAnsi="Arial" w:cs="Arial"/>
          <w:sz w:val="24"/>
          <w:szCs w:val="24"/>
        </w:rPr>
        <w:t>5</w:t>
      </w:r>
      <w:r w:rsidR="0095507F" w:rsidRPr="00B17655">
        <w:rPr>
          <w:rFonts w:ascii="Arial" w:hAnsi="Arial" w:cs="Arial"/>
          <w:sz w:val="24"/>
          <w:szCs w:val="24"/>
        </w:rPr>
        <w:t xml:space="preserve"> </w:t>
      </w:r>
      <w:r w:rsidR="007A2968" w:rsidRPr="00B17655">
        <w:rPr>
          <w:rFonts w:ascii="Arial" w:hAnsi="Arial" w:cs="Arial"/>
          <w:sz w:val="24"/>
          <w:szCs w:val="24"/>
        </w:rPr>
        <w:t>zákona</w:t>
      </w:r>
      <w:r w:rsidR="003D4398" w:rsidRPr="00B17655">
        <w:rPr>
          <w:rFonts w:ascii="Arial" w:hAnsi="Arial" w:cs="Arial"/>
          <w:sz w:val="24"/>
          <w:szCs w:val="24"/>
        </w:rPr>
        <w:t xml:space="preserve"> o stimuloch</w:t>
      </w:r>
      <w:r w:rsidR="007A2968" w:rsidRPr="00B17655">
        <w:rPr>
          <w:rFonts w:ascii="Arial" w:hAnsi="Arial" w:cs="Arial"/>
          <w:sz w:val="24"/>
          <w:szCs w:val="24"/>
        </w:rPr>
        <w:t>,</w:t>
      </w:r>
      <w:r w:rsidR="00F93DF0" w:rsidRPr="00B17655">
        <w:rPr>
          <w:rFonts w:ascii="Arial" w:hAnsi="Arial" w:cs="Arial"/>
          <w:sz w:val="24"/>
          <w:szCs w:val="24"/>
        </w:rPr>
        <w:t xml:space="preserve"> </w:t>
      </w:r>
      <w:r w:rsidR="006005D3" w:rsidRPr="00B17655">
        <w:rPr>
          <w:rFonts w:ascii="Arial" w:hAnsi="Arial" w:cs="Arial"/>
          <w:sz w:val="24"/>
          <w:szCs w:val="24"/>
        </w:rPr>
        <w:t xml:space="preserve">ak </w:t>
      </w:r>
      <w:r w:rsidR="007A2968" w:rsidRPr="00B17655">
        <w:rPr>
          <w:rFonts w:ascii="Arial" w:hAnsi="Arial" w:cs="Arial"/>
          <w:sz w:val="24"/>
          <w:szCs w:val="24"/>
        </w:rPr>
        <w:t>to vyplynie z posúdenia písomnej informácie,</w:t>
      </w:r>
    </w:p>
    <w:p w14:paraId="4013CA1B" w14:textId="77777777" w:rsidR="005B4F69" w:rsidRPr="00B17655" w:rsidRDefault="008C5C3E" w:rsidP="00C066DB">
      <w:pPr>
        <w:pStyle w:val="Odsekzoznamu"/>
        <w:numPr>
          <w:ilvl w:val="0"/>
          <w:numId w:val="28"/>
        </w:numPr>
        <w:tabs>
          <w:tab w:val="left" w:pos="851"/>
        </w:tabs>
        <w:spacing w:after="0" w:line="240" w:lineRule="auto"/>
        <w:jc w:val="both"/>
        <w:rPr>
          <w:rFonts w:ascii="Arial" w:hAnsi="Arial" w:cs="Arial"/>
          <w:sz w:val="24"/>
          <w:szCs w:val="24"/>
        </w:rPr>
      </w:pPr>
      <w:r w:rsidRPr="00B17655">
        <w:rPr>
          <w:rFonts w:ascii="Arial" w:hAnsi="Arial" w:cs="Arial"/>
          <w:sz w:val="24"/>
          <w:szCs w:val="24"/>
        </w:rPr>
        <w:t>stav riešenia projektu</w:t>
      </w:r>
      <w:r w:rsidR="007A468C" w:rsidRPr="00B17655">
        <w:rPr>
          <w:rFonts w:ascii="Arial" w:hAnsi="Arial" w:cs="Arial"/>
          <w:sz w:val="24"/>
          <w:szCs w:val="24"/>
        </w:rPr>
        <w:t>,</w:t>
      </w:r>
      <w:r w:rsidRPr="00B17655">
        <w:rPr>
          <w:rFonts w:ascii="Arial" w:hAnsi="Arial" w:cs="Arial"/>
          <w:sz w:val="24"/>
          <w:szCs w:val="24"/>
        </w:rPr>
        <w:t xml:space="preserve"> </w:t>
      </w:r>
      <w:r w:rsidR="006005D3" w:rsidRPr="00B17655">
        <w:rPr>
          <w:rFonts w:ascii="Arial" w:hAnsi="Arial" w:cs="Arial"/>
          <w:sz w:val="24"/>
          <w:szCs w:val="24"/>
        </w:rPr>
        <w:t xml:space="preserve">ak </w:t>
      </w:r>
      <w:r w:rsidR="007A2968" w:rsidRPr="00B17655">
        <w:rPr>
          <w:rFonts w:ascii="Arial" w:hAnsi="Arial" w:cs="Arial"/>
          <w:sz w:val="24"/>
          <w:szCs w:val="24"/>
        </w:rPr>
        <w:t>to vyplynie z posúdenia písomnej informácie</w:t>
      </w:r>
      <w:r w:rsidR="00F93DF0" w:rsidRPr="00B17655">
        <w:rPr>
          <w:rFonts w:ascii="Arial" w:hAnsi="Arial" w:cs="Arial"/>
          <w:sz w:val="24"/>
          <w:szCs w:val="24"/>
        </w:rPr>
        <w:t>.</w:t>
      </w:r>
    </w:p>
    <w:p w14:paraId="4013CA1C" w14:textId="77777777" w:rsidR="00FD48E2" w:rsidRPr="00B17655" w:rsidRDefault="00FD48E2" w:rsidP="00FD48E2">
      <w:pPr>
        <w:spacing w:after="0" w:line="240" w:lineRule="auto"/>
        <w:ind w:left="709" w:hanging="709"/>
        <w:jc w:val="both"/>
        <w:rPr>
          <w:rFonts w:ascii="Arial" w:hAnsi="Arial" w:cs="Arial"/>
          <w:sz w:val="24"/>
          <w:szCs w:val="24"/>
        </w:rPr>
      </w:pPr>
    </w:p>
    <w:p w14:paraId="4013CA1D" w14:textId="77777777" w:rsidR="004C255E" w:rsidRPr="00B17655" w:rsidRDefault="00B33E72" w:rsidP="00DB492D">
      <w:pPr>
        <w:pStyle w:val="Odsekzoznamu"/>
        <w:numPr>
          <w:ilvl w:val="0"/>
          <w:numId w:val="1"/>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Oponentúra </w:t>
      </w:r>
      <w:r w:rsidR="004C255E" w:rsidRPr="00B17655">
        <w:rPr>
          <w:rFonts w:ascii="Arial" w:hAnsi="Arial" w:cs="Arial"/>
          <w:sz w:val="24"/>
          <w:szCs w:val="24"/>
        </w:rPr>
        <w:t xml:space="preserve">sa vykonáva ako </w:t>
      </w:r>
    </w:p>
    <w:p w14:paraId="4013CA1E" w14:textId="77777777" w:rsidR="00390982" w:rsidRPr="00B17655" w:rsidRDefault="004C255E" w:rsidP="00C066DB">
      <w:pPr>
        <w:pStyle w:val="Odsekzoznamu"/>
        <w:numPr>
          <w:ilvl w:val="0"/>
          <w:numId w:val="29"/>
        </w:numPr>
        <w:tabs>
          <w:tab w:val="left" w:pos="851"/>
        </w:tabs>
        <w:spacing w:after="0" w:line="240" w:lineRule="auto"/>
        <w:jc w:val="both"/>
        <w:rPr>
          <w:rFonts w:ascii="Arial" w:hAnsi="Arial" w:cs="Arial"/>
          <w:sz w:val="24"/>
          <w:szCs w:val="24"/>
        </w:rPr>
      </w:pPr>
      <w:r w:rsidRPr="00B17655">
        <w:rPr>
          <w:rFonts w:ascii="Arial" w:hAnsi="Arial" w:cs="Arial"/>
          <w:sz w:val="24"/>
          <w:szCs w:val="24"/>
        </w:rPr>
        <w:t>priebežná oponentúra</w:t>
      </w:r>
      <w:r w:rsidR="00676C49" w:rsidRPr="00B17655">
        <w:rPr>
          <w:rFonts w:ascii="Arial" w:hAnsi="Arial" w:cs="Arial"/>
          <w:sz w:val="24"/>
          <w:szCs w:val="24"/>
        </w:rPr>
        <w:t>, ktorá</w:t>
      </w:r>
      <w:r w:rsidRPr="00B17655">
        <w:rPr>
          <w:rFonts w:ascii="Arial" w:hAnsi="Arial" w:cs="Arial"/>
          <w:sz w:val="24"/>
          <w:szCs w:val="24"/>
        </w:rPr>
        <w:t xml:space="preserve"> </w:t>
      </w:r>
      <w:r w:rsidR="00B33E72" w:rsidRPr="00B17655">
        <w:rPr>
          <w:rFonts w:ascii="Arial" w:hAnsi="Arial" w:cs="Arial"/>
          <w:sz w:val="24"/>
          <w:szCs w:val="24"/>
        </w:rPr>
        <w:t>je</w:t>
      </w:r>
      <w:r w:rsidR="00994961" w:rsidRPr="00B17655">
        <w:rPr>
          <w:rFonts w:ascii="Arial" w:hAnsi="Arial" w:cs="Arial"/>
          <w:sz w:val="24"/>
          <w:szCs w:val="24"/>
        </w:rPr>
        <w:t xml:space="preserve"> form</w:t>
      </w:r>
      <w:r w:rsidR="00676C49" w:rsidRPr="00B17655">
        <w:rPr>
          <w:rFonts w:ascii="Arial" w:hAnsi="Arial" w:cs="Arial"/>
          <w:sz w:val="24"/>
          <w:szCs w:val="24"/>
        </w:rPr>
        <w:t>ou</w:t>
      </w:r>
      <w:r w:rsidR="00994961" w:rsidRPr="00B17655">
        <w:rPr>
          <w:rFonts w:ascii="Arial" w:hAnsi="Arial" w:cs="Arial"/>
          <w:sz w:val="24"/>
          <w:szCs w:val="24"/>
        </w:rPr>
        <w:t xml:space="preserve"> kontroly </w:t>
      </w:r>
      <w:r w:rsidR="00345CB1" w:rsidRPr="00B17655">
        <w:rPr>
          <w:rFonts w:ascii="Arial" w:hAnsi="Arial" w:cs="Arial"/>
          <w:sz w:val="24"/>
          <w:szCs w:val="24"/>
        </w:rPr>
        <w:t>stavu riešenia projektu</w:t>
      </w:r>
      <w:r w:rsidR="0092425C" w:rsidRPr="00B17655">
        <w:rPr>
          <w:rFonts w:ascii="Arial" w:hAnsi="Arial" w:cs="Arial"/>
          <w:sz w:val="24"/>
          <w:szCs w:val="24"/>
        </w:rPr>
        <w:t xml:space="preserve"> a podmienok poskytnutia stimulov</w:t>
      </w:r>
      <w:r w:rsidR="00345CB1" w:rsidRPr="00B17655">
        <w:rPr>
          <w:rFonts w:ascii="Arial" w:hAnsi="Arial" w:cs="Arial"/>
          <w:sz w:val="24"/>
          <w:szCs w:val="24"/>
        </w:rPr>
        <w:t xml:space="preserve"> </w:t>
      </w:r>
      <w:r w:rsidR="00994961" w:rsidRPr="00B17655">
        <w:rPr>
          <w:rFonts w:ascii="Arial" w:hAnsi="Arial" w:cs="Arial"/>
          <w:sz w:val="24"/>
          <w:szCs w:val="24"/>
        </w:rPr>
        <w:t>počas doby poskytovania stimulov</w:t>
      </w:r>
      <w:r w:rsidR="007A2968" w:rsidRPr="00B17655">
        <w:rPr>
          <w:rFonts w:ascii="Arial" w:hAnsi="Arial" w:cs="Arial"/>
          <w:sz w:val="24"/>
          <w:szCs w:val="24"/>
        </w:rPr>
        <w:t xml:space="preserve"> k</w:t>
      </w:r>
      <w:r w:rsidR="008C5C3E" w:rsidRPr="00B17655">
        <w:rPr>
          <w:rFonts w:ascii="Arial" w:hAnsi="Arial" w:cs="Arial"/>
          <w:sz w:val="24"/>
          <w:szCs w:val="24"/>
        </w:rPr>
        <w:t>u dňu</w:t>
      </w:r>
      <w:r w:rsidR="00B72D4E" w:rsidRPr="00B17655">
        <w:rPr>
          <w:rFonts w:ascii="Arial" w:hAnsi="Arial" w:cs="Arial"/>
          <w:sz w:val="24"/>
          <w:szCs w:val="24"/>
        </w:rPr>
        <w:t xml:space="preserve"> </w:t>
      </w:r>
      <w:r w:rsidR="008C5C3E" w:rsidRPr="00B17655">
        <w:rPr>
          <w:rFonts w:ascii="Arial" w:hAnsi="Arial" w:cs="Arial"/>
          <w:sz w:val="24"/>
          <w:szCs w:val="24"/>
        </w:rPr>
        <w:t xml:space="preserve">uzavretia </w:t>
      </w:r>
      <w:r w:rsidR="007A2968" w:rsidRPr="00B17655">
        <w:rPr>
          <w:rFonts w:ascii="Arial" w:hAnsi="Arial" w:cs="Arial"/>
          <w:sz w:val="24"/>
          <w:szCs w:val="24"/>
        </w:rPr>
        <w:t>každého rozpočtového roka</w:t>
      </w:r>
      <w:r w:rsidR="007B7F5C" w:rsidRPr="00B17655">
        <w:rPr>
          <w:rFonts w:ascii="Arial" w:hAnsi="Arial" w:cs="Arial"/>
          <w:sz w:val="24"/>
          <w:szCs w:val="24"/>
        </w:rPr>
        <w:t>,</w:t>
      </w:r>
      <w:r w:rsidR="00676C49" w:rsidRPr="00B17655">
        <w:rPr>
          <w:rFonts w:ascii="Arial" w:hAnsi="Arial" w:cs="Arial"/>
          <w:sz w:val="24"/>
          <w:szCs w:val="24"/>
        </w:rPr>
        <w:t xml:space="preserve"> alebo</w:t>
      </w:r>
      <w:r w:rsidR="00994961" w:rsidRPr="00B17655">
        <w:rPr>
          <w:rFonts w:ascii="Arial" w:hAnsi="Arial" w:cs="Arial"/>
          <w:sz w:val="24"/>
          <w:szCs w:val="24"/>
        </w:rPr>
        <w:t xml:space="preserve"> </w:t>
      </w:r>
    </w:p>
    <w:p w14:paraId="4013CA1F" w14:textId="77777777" w:rsidR="004533B3" w:rsidRPr="00B17655" w:rsidRDefault="00994961" w:rsidP="00C066DB">
      <w:pPr>
        <w:pStyle w:val="Odsekzoznamu"/>
        <w:numPr>
          <w:ilvl w:val="0"/>
          <w:numId w:val="29"/>
        </w:numPr>
        <w:tabs>
          <w:tab w:val="left" w:pos="851"/>
        </w:tabs>
        <w:spacing w:after="0" w:line="240" w:lineRule="auto"/>
        <w:jc w:val="both"/>
        <w:rPr>
          <w:rFonts w:ascii="Arial" w:hAnsi="Arial" w:cs="Arial"/>
          <w:sz w:val="24"/>
          <w:szCs w:val="24"/>
        </w:rPr>
      </w:pPr>
      <w:r w:rsidRPr="00B17655">
        <w:rPr>
          <w:rFonts w:ascii="Arial" w:hAnsi="Arial" w:cs="Arial"/>
          <w:sz w:val="24"/>
          <w:szCs w:val="24"/>
        </w:rPr>
        <w:t>záverečn</w:t>
      </w:r>
      <w:r w:rsidR="004C255E" w:rsidRPr="00B17655">
        <w:rPr>
          <w:rFonts w:ascii="Arial" w:hAnsi="Arial" w:cs="Arial"/>
          <w:sz w:val="24"/>
          <w:szCs w:val="24"/>
        </w:rPr>
        <w:t>á</w:t>
      </w:r>
      <w:r w:rsidRPr="00B17655">
        <w:rPr>
          <w:rFonts w:ascii="Arial" w:hAnsi="Arial" w:cs="Arial"/>
          <w:sz w:val="24"/>
          <w:szCs w:val="24"/>
        </w:rPr>
        <w:t xml:space="preserve"> oponentúr</w:t>
      </w:r>
      <w:r w:rsidR="004C255E" w:rsidRPr="00B17655">
        <w:rPr>
          <w:rFonts w:ascii="Arial" w:hAnsi="Arial" w:cs="Arial"/>
          <w:sz w:val="24"/>
          <w:szCs w:val="24"/>
        </w:rPr>
        <w:t>a</w:t>
      </w:r>
      <w:r w:rsidR="00676C49" w:rsidRPr="00B17655">
        <w:rPr>
          <w:rFonts w:ascii="Arial" w:hAnsi="Arial" w:cs="Arial"/>
          <w:sz w:val="24"/>
          <w:szCs w:val="24"/>
        </w:rPr>
        <w:t>, ktorá je</w:t>
      </w:r>
      <w:r w:rsidRPr="00B17655">
        <w:rPr>
          <w:rFonts w:ascii="Arial" w:hAnsi="Arial" w:cs="Arial"/>
          <w:sz w:val="24"/>
          <w:szCs w:val="24"/>
        </w:rPr>
        <w:t xml:space="preserve"> </w:t>
      </w:r>
      <w:r w:rsidR="004C255E" w:rsidRPr="00B17655">
        <w:rPr>
          <w:rFonts w:ascii="Arial" w:hAnsi="Arial" w:cs="Arial"/>
          <w:sz w:val="24"/>
          <w:szCs w:val="24"/>
        </w:rPr>
        <w:t>form</w:t>
      </w:r>
      <w:r w:rsidR="00676C49" w:rsidRPr="00B17655">
        <w:rPr>
          <w:rFonts w:ascii="Arial" w:hAnsi="Arial" w:cs="Arial"/>
          <w:sz w:val="24"/>
          <w:szCs w:val="24"/>
        </w:rPr>
        <w:t>ou</w:t>
      </w:r>
      <w:r w:rsidR="004C255E" w:rsidRPr="00B17655">
        <w:rPr>
          <w:rFonts w:ascii="Arial" w:hAnsi="Arial" w:cs="Arial"/>
          <w:sz w:val="24"/>
          <w:szCs w:val="24"/>
        </w:rPr>
        <w:t xml:space="preserve"> </w:t>
      </w:r>
      <w:r w:rsidRPr="00B17655">
        <w:rPr>
          <w:rFonts w:ascii="Arial" w:hAnsi="Arial" w:cs="Arial"/>
          <w:sz w:val="24"/>
          <w:szCs w:val="24"/>
        </w:rPr>
        <w:t>kontrol</w:t>
      </w:r>
      <w:r w:rsidR="004C255E" w:rsidRPr="00B17655">
        <w:rPr>
          <w:rFonts w:ascii="Arial" w:hAnsi="Arial" w:cs="Arial"/>
          <w:sz w:val="24"/>
          <w:szCs w:val="24"/>
        </w:rPr>
        <w:t>y</w:t>
      </w:r>
      <w:r w:rsidR="0092425C" w:rsidRPr="00B17655">
        <w:rPr>
          <w:rFonts w:ascii="Arial" w:hAnsi="Arial" w:cs="Arial"/>
          <w:sz w:val="24"/>
          <w:szCs w:val="24"/>
        </w:rPr>
        <w:t xml:space="preserve"> dosiahnutého stavu riešenia projektu a podmienok</w:t>
      </w:r>
      <w:r w:rsidR="00B72D4E" w:rsidRPr="00B17655">
        <w:rPr>
          <w:rFonts w:ascii="Arial" w:hAnsi="Arial" w:cs="Arial"/>
          <w:sz w:val="24"/>
          <w:szCs w:val="24"/>
        </w:rPr>
        <w:t xml:space="preserve"> </w:t>
      </w:r>
      <w:r w:rsidR="0092425C" w:rsidRPr="00B17655">
        <w:rPr>
          <w:rFonts w:ascii="Arial" w:hAnsi="Arial" w:cs="Arial"/>
          <w:sz w:val="24"/>
          <w:szCs w:val="24"/>
        </w:rPr>
        <w:t>použitia</w:t>
      </w:r>
      <w:r w:rsidRPr="00B17655">
        <w:rPr>
          <w:rFonts w:ascii="Arial" w:hAnsi="Arial" w:cs="Arial"/>
          <w:sz w:val="24"/>
          <w:szCs w:val="24"/>
        </w:rPr>
        <w:t xml:space="preserve"> stimulov následne po ukončení poskytovania stimulov.</w:t>
      </w:r>
      <w:r w:rsidR="0092425C" w:rsidRPr="00B17655">
        <w:rPr>
          <w:rFonts w:ascii="Arial" w:hAnsi="Arial" w:cs="Arial"/>
          <w:sz w:val="24"/>
          <w:szCs w:val="24"/>
        </w:rPr>
        <w:t xml:space="preserve"> </w:t>
      </w:r>
    </w:p>
    <w:p w14:paraId="4013CA20" w14:textId="77777777" w:rsidR="00531F73" w:rsidRPr="00B17655" w:rsidRDefault="00531F73" w:rsidP="005B4F69">
      <w:pPr>
        <w:spacing w:after="0" w:line="240" w:lineRule="auto"/>
        <w:jc w:val="both"/>
        <w:rPr>
          <w:rFonts w:ascii="Arial" w:hAnsi="Arial" w:cs="Arial"/>
          <w:b/>
          <w:sz w:val="24"/>
          <w:szCs w:val="24"/>
        </w:rPr>
      </w:pPr>
    </w:p>
    <w:p w14:paraId="4013CA21" w14:textId="77777777" w:rsidR="003E55E2" w:rsidRPr="00B17655" w:rsidRDefault="00F85AF3" w:rsidP="003E55E2">
      <w:pPr>
        <w:pStyle w:val="Nadpis1"/>
        <w:autoSpaceDE w:val="0"/>
        <w:autoSpaceDN w:val="0"/>
        <w:rPr>
          <w:rFonts w:ascii="Arial" w:hAnsi="Arial" w:cs="Arial"/>
          <w:sz w:val="26"/>
          <w:szCs w:val="26"/>
        </w:rPr>
      </w:pPr>
      <w:bookmarkStart w:id="21" w:name="_Toc54707440"/>
      <w:r w:rsidRPr="00B17655">
        <w:rPr>
          <w:rFonts w:ascii="Arial" w:hAnsi="Arial" w:cs="Arial"/>
          <w:sz w:val="26"/>
          <w:szCs w:val="26"/>
        </w:rPr>
        <w:t xml:space="preserve">Čl. </w:t>
      </w:r>
      <w:r w:rsidR="00531F73" w:rsidRPr="00B17655">
        <w:rPr>
          <w:rFonts w:ascii="Arial" w:hAnsi="Arial" w:cs="Arial"/>
          <w:sz w:val="26"/>
          <w:szCs w:val="26"/>
        </w:rPr>
        <w:t>3</w:t>
      </w:r>
      <w:bookmarkEnd w:id="21"/>
      <w:r w:rsidR="003E55E2" w:rsidRPr="00B17655">
        <w:rPr>
          <w:rFonts w:ascii="Arial" w:hAnsi="Arial" w:cs="Arial"/>
          <w:sz w:val="26"/>
          <w:szCs w:val="26"/>
        </w:rPr>
        <w:t xml:space="preserve"> </w:t>
      </w:r>
    </w:p>
    <w:p w14:paraId="4013CA22" w14:textId="77777777" w:rsidR="00F85AF3" w:rsidRPr="00B17655" w:rsidRDefault="00F85AF3" w:rsidP="003E55E2">
      <w:pPr>
        <w:pStyle w:val="Nadpis1"/>
        <w:autoSpaceDE w:val="0"/>
        <w:autoSpaceDN w:val="0"/>
        <w:rPr>
          <w:rFonts w:ascii="Arial" w:hAnsi="Arial" w:cs="Arial"/>
          <w:sz w:val="26"/>
          <w:szCs w:val="26"/>
        </w:rPr>
      </w:pPr>
      <w:bookmarkStart w:id="22" w:name="_Toc54707441"/>
      <w:r w:rsidRPr="00B17655">
        <w:rPr>
          <w:rFonts w:ascii="Arial" w:hAnsi="Arial" w:cs="Arial"/>
          <w:sz w:val="26"/>
          <w:szCs w:val="26"/>
        </w:rPr>
        <w:t>P</w:t>
      </w:r>
      <w:r w:rsidR="007B0031" w:rsidRPr="00B17655">
        <w:rPr>
          <w:rFonts w:ascii="Arial" w:hAnsi="Arial" w:cs="Arial"/>
          <w:sz w:val="26"/>
          <w:szCs w:val="26"/>
        </w:rPr>
        <w:t>ísomná informácia</w:t>
      </w:r>
      <w:r w:rsidR="00CA68DC" w:rsidRPr="00B17655">
        <w:rPr>
          <w:rFonts w:ascii="Arial" w:hAnsi="Arial" w:cs="Arial"/>
          <w:sz w:val="26"/>
          <w:szCs w:val="26"/>
        </w:rPr>
        <w:t xml:space="preserve"> </w:t>
      </w:r>
      <w:r w:rsidRPr="00B17655">
        <w:rPr>
          <w:rFonts w:ascii="Arial" w:hAnsi="Arial" w:cs="Arial"/>
          <w:sz w:val="26"/>
          <w:szCs w:val="26"/>
        </w:rPr>
        <w:t>počas poskytovania stimulov</w:t>
      </w:r>
      <w:bookmarkEnd w:id="22"/>
    </w:p>
    <w:p w14:paraId="4013CA23" w14:textId="77777777" w:rsidR="00F85AF3" w:rsidRPr="00B17655" w:rsidRDefault="00F85AF3" w:rsidP="00F85AF3">
      <w:pPr>
        <w:spacing w:after="0" w:line="240" w:lineRule="auto"/>
        <w:jc w:val="center"/>
        <w:rPr>
          <w:rFonts w:ascii="Arial" w:hAnsi="Arial" w:cs="Arial"/>
          <w:b/>
          <w:sz w:val="24"/>
          <w:szCs w:val="24"/>
        </w:rPr>
      </w:pPr>
    </w:p>
    <w:p w14:paraId="4013CA24" w14:textId="77777777" w:rsidR="00EB5B7B" w:rsidRPr="00B17655" w:rsidRDefault="00F85AF3" w:rsidP="00444687">
      <w:pPr>
        <w:pStyle w:val="Odsekzoznamu"/>
        <w:numPr>
          <w:ilvl w:val="0"/>
          <w:numId w:val="38"/>
        </w:numPr>
        <w:autoSpaceDE w:val="0"/>
        <w:autoSpaceDN w:val="0"/>
        <w:spacing w:after="0" w:line="240" w:lineRule="auto"/>
        <w:ind w:left="426" w:hanging="426"/>
        <w:jc w:val="both"/>
        <w:rPr>
          <w:rFonts w:ascii="Arial" w:hAnsi="Arial" w:cs="Arial"/>
          <w:sz w:val="24"/>
          <w:szCs w:val="24"/>
        </w:rPr>
      </w:pPr>
      <w:r w:rsidRPr="00B17655">
        <w:rPr>
          <w:rFonts w:ascii="Arial" w:hAnsi="Arial" w:cs="Arial"/>
          <w:bCs/>
          <w:sz w:val="24"/>
          <w:szCs w:val="24"/>
        </w:rPr>
        <w:t>Prijímateľ</w:t>
      </w:r>
      <w:r w:rsidR="008C5C3E" w:rsidRPr="00B17655">
        <w:rPr>
          <w:rFonts w:ascii="Arial" w:hAnsi="Arial" w:cs="Arial"/>
          <w:bCs/>
          <w:sz w:val="24"/>
          <w:szCs w:val="24"/>
        </w:rPr>
        <w:t xml:space="preserve"> poskytne </w:t>
      </w:r>
      <w:r w:rsidRPr="00B17655">
        <w:rPr>
          <w:rFonts w:ascii="Arial" w:hAnsi="Arial" w:cs="Arial"/>
          <w:sz w:val="24"/>
          <w:szCs w:val="24"/>
        </w:rPr>
        <w:t>poskytovateľovi</w:t>
      </w:r>
      <w:r w:rsidR="008C5C3E" w:rsidRPr="00B17655">
        <w:rPr>
          <w:rFonts w:ascii="Arial" w:hAnsi="Arial" w:cs="Arial"/>
          <w:sz w:val="24"/>
          <w:szCs w:val="24"/>
        </w:rPr>
        <w:t xml:space="preserve"> ku kontrole</w:t>
      </w:r>
      <w:r w:rsidR="00B72D4E" w:rsidRPr="00B17655">
        <w:rPr>
          <w:rFonts w:ascii="Arial" w:hAnsi="Arial" w:cs="Arial"/>
          <w:sz w:val="24"/>
          <w:szCs w:val="24"/>
        </w:rPr>
        <w:t xml:space="preserve"> </w:t>
      </w:r>
      <w:r w:rsidR="008C5C3E" w:rsidRPr="00B17655">
        <w:rPr>
          <w:rFonts w:ascii="Arial" w:hAnsi="Arial" w:cs="Arial"/>
          <w:sz w:val="24"/>
          <w:szCs w:val="24"/>
        </w:rPr>
        <w:t>podľa § 11 ods. 5 zákona</w:t>
      </w:r>
      <w:r w:rsidR="003D4398" w:rsidRPr="00B17655">
        <w:rPr>
          <w:rFonts w:ascii="Arial" w:hAnsi="Arial" w:cs="Arial"/>
          <w:sz w:val="24"/>
          <w:szCs w:val="24"/>
        </w:rPr>
        <w:t xml:space="preserve"> o stimuloch</w:t>
      </w:r>
      <w:r w:rsidR="00B72D4E" w:rsidRPr="00B17655">
        <w:rPr>
          <w:rFonts w:ascii="Arial" w:hAnsi="Arial" w:cs="Arial"/>
          <w:sz w:val="24"/>
          <w:szCs w:val="24"/>
        </w:rPr>
        <w:t xml:space="preserve"> </w:t>
      </w:r>
    </w:p>
    <w:p w14:paraId="4013CA25" w14:textId="77777777" w:rsidR="00EB5B7B" w:rsidRPr="00B17655" w:rsidRDefault="00700AC9" w:rsidP="00C066DB">
      <w:pPr>
        <w:pStyle w:val="Odsekzoznamu"/>
        <w:numPr>
          <w:ilvl w:val="0"/>
          <w:numId w:val="30"/>
        </w:numPr>
        <w:tabs>
          <w:tab w:val="left" w:pos="851"/>
        </w:tabs>
        <w:spacing w:after="0" w:line="240" w:lineRule="auto"/>
        <w:jc w:val="both"/>
        <w:rPr>
          <w:rFonts w:ascii="Arial" w:hAnsi="Arial" w:cs="Arial"/>
          <w:sz w:val="24"/>
          <w:szCs w:val="24"/>
        </w:rPr>
      </w:pPr>
      <w:r w:rsidRPr="00B17655">
        <w:rPr>
          <w:rFonts w:ascii="Arial" w:hAnsi="Arial" w:cs="Arial"/>
          <w:sz w:val="24"/>
          <w:szCs w:val="24"/>
        </w:rPr>
        <w:t>písomnú informáciu</w:t>
      </w:r>
      <w:r w:rsidR="00B72D4E" w:rsidRPr="00B17655">
        <w:rPr>
          <w:rFonts w:ascii="Arial" w:hAnsi="Arial" w:cs="Arial"/>
          <w:sz w:val="24"/>
          <w:szCs w:val="24"/>
        </w:rPr>
        <w:t xml:space="preserve"> </w:t>
      </w:r>
      <w:r w:rsidR="00F85AF3" w:rsidRPr="00B17655">
        <w:rPr>
          <w:rFonts w:ascii="Arial" w:hAnsi="Arial" w:cs="Arial"/>
          <w:sz w:val="24"/>
          <w:szCs w:val="24"/>
        </w:rPr>
        <w:t xml:space="preserve">o splnení povinností </w:t>
      </w:r>
      <w:r w:rsidR="004C255E" w:rsidRPr="00B17655">
        <w:rPr>
          <w:rFonts w:ascii="Arial" w:hAnsi="Arial" w:cs="Arial"/>
          <w:sz w:val="24"/>
          <w:szCs w:val="24"/>
        </w:rPr>
        <w:t>podľa</w:t>
      </w:r>
      <w:r w:rsidR="00F85AF3" w:rsidRPr="00B17655">
        <w:rPr>
          <w:rFonts w:ascii="Arial" w:hAnsi="Arial" w:cs="Arial"/>
          <w:sz w:val="24"/>
          <w:szCs w:val="24"/>
        </w:rPr>
        <w:t xml:space="preserve"> § 4 ods. 4</w:t>
      </w:r>
      <w:r w:rsidR="00B72D4E" w:rsidRPr="00B17655">
        <w:rPr>
          <w:rFonts w:ascii="Arial" w:hAnsi="Arial" w:cs="Arial"/>
          <w:sz w:val="24"/>
          <w:szCs w:val="24"/>
        </w:rPr>
        <w:t xml:space="preserve"> </w:t>
      </w:r>
      <w:r w:rsidR="00F85AF3" w:rsidRPr="00B17655">
        <w:rPr>
          <w:rFonts w:ascii="Arial" w:hAnsi="Arial" w:cs="Arial"/>
          <w:sz w:val="24"/>
          <w:szCs w:val="24"/>
        </w:rPr>
        <w:t>zákona</w:t>
      </w:r>
      <w:r w:rsidR="00E37C6D" w:rsidRPr="00B17655">
        <w:rPr>
          <w:rFonts w:ascii="Arial" w:hAnsi="Arial" w:cs="Arial"/>
          <w:sz w:val="24"/>
          <w:szCs w:val="24"/>
        </w:rPr>
        <w:t xml:space="preserve"> o</w:t>
      </w:r>
      <w:r w:rsidR="007B7F5C" w:rsidRPr="00B17655">
        <w:rPr>
          <w:rFonts w:ascii="Arial" w:hAnsi="Arial" w:cs="Arial"/>
          <w:sz w:val="24"/>
          <w:szCs w:val="24"/>
        </w:rPr>
        <w:t> </w:t>
      </w:r>
      <w:r w:rsidR="00E37C6D" w:rsidRPr="00B17655">
        <w:rPr>
          <w:rFonts w:ascii="Arial" w:hAnsi="Arial" w:cs="Arial"/>
          <w:sz w:val="24"/>
          <w:szCs w:val="24"/>
        </w:rPr>
        <w:t>stimuloch</w:t>
      </w:r>
      <w:r w:rsidR="007B7F5C" w:rsidRPr="00B17655">
        <w:rPr>
          <w:rFonts w:ascii="Arial" w:hAnsi="Arial" w:cs="Arial"/>
          <w:sz w:val="24"/>
          <w:szCs w:val="24"/>
        </w:rPr>
        <w:t xml:space="preserve"> dvakrát ročne</w:t>
      </w:r>
      <w:r w:rsidR="00EB5B7B" w:rsidRPr="00B17655">
        <w:rPr>
          <w:rFonts w:ascii="Arial" w:hAnsi="Arial" w:cs="Arial"/>
          <w:sz w:val="24"/>
          <w:szCs w:val="24"/>
        </w:rPr>
        <w:t xml:space="preserve">, </w:t>
      </w:r>
    </w:p>
    <w:p w14:paraId="4013CA26" w14:textId="77777777" w:rsidR="00700AC9" w:rsidRPr="00B17655" w:rsidRDefault="00700AC9" w:rsidP="00C066DB">
      <w:pPr>
        <w:pStyle w:val="Odsekzoznamu"/>
        <w:numPr>
          <w:ilvl w:val="0"/>
          <w:numId w:val="30"/>
        </w:numPr>
        <w:tabs>
          <w:tab w:val="left" w:pos="851"/>
        </w:tabs>
        <w:spacing w:after="0" w:line="240" w:lineRule="auto"/>
        <w:jc w:val="both"/>
        <w:rPr>
          <w:rFonts w:ascii="Arial" w:hAnsi="Arial" w:cs="Arial"/>
          <w:sz w:val="24"/>
          <w:szCs w:val="24"/>
        </w:rPr>
      </w:pPr>
      <w:r w:rsidRPr="00B17655">
        <w:rPr>
          <w:rFonts w:ascii="Arial" w:hAnsi="Arial" w:cs="Arial"/>
          <w:sz w:val="24"/>
          <w:szCs w:val="24"/>
        </w:rPr>
        <w:t>písomnú informáciu</w:t>
      </w:r>
      <w:r w:rsidR="00B72D4E" w:rsidRPr="00B17655">
        <w:rPr>
          <w:rFonts w:ascii="Arial" w:hAnsi="Arial" w:cs="Arial"/>
          <w:sz w:val="24"/>
          <w:szCs w:val="24"/>
        </w:rPr>
        <w:t xml:space="preserve"> </w:t>
      </w:r>
      <w:r w:rsidRPr="00B17655">
        <w:rPr>
          <w:rFonts w:ascii="Arial" w:hAnsi="Arial" w:cs="Arial"/>
          <w:sz w:val="24"/>
          <w:szCs w:val="24"/>
        </w:rPr>
        <w:t xml:space="preserve">o splnení podmienok podľa </w:t>
      </w:r>
      <w:r w:rsidR="00122E9C" w:rsidRPr="00B17655">
        <w:rPr>
          <w:rFonts w:ascii="Arial" w:hAnsi="Arial" w:cs="Arial"/>
          <w:sz w:val="24"/>
          <w:szCs w:val="24"/>
        </w:rPr>
        <w:t>§ 9 ods. 3 zákona</w:t>
      </w:r>
      <w:r w:rsidR="00B72D4E" w:rsidRPr="00B17655">
        <w:rPr>
          <w:rFonts w:ascii="Arial" w:hAnsi="Arial" w:cs="Arial"/>
          <w:sz w:val="24"/>
          <w:szCs w:val="24"/>
        </w:rPr>
        <w:t xml:space="preserve"> </w:t>
      </w:r>
      <w:r w:rsidR="003D4398" w:rsidRPr="00B17655">
        <w:rPr>
          <w:rFonts w:ascii="Arial" w:hAnsi="Arial" w:cs="Arial"/>
          <w:sz w:val="24"/>
          <w:szCs w:val="24"/>
        </w:rPr>
        <w:t xml:space="preserve">o stimuloch </w:t>
      </w:r>
      <w:r w:rsidR="00F85AF3" w:rsidRPr="00B17655">
        <w:rPr>
          <w:rFonts w:ascii="Arial" w:hAnsi="Arial" w:cs="Arial"/>
          <w:sz w:val="24"/>
          <w:szCs w:val="24"/>
        </w:rPr>
        <w:t>v</w:t>
      </w:r>
      <w:r w:rsidR="004F3BD3" w:rsidRPr="00B17655">
        <w:rPr>
          <w:rFonts w:ascii="Arial" w:hAnsi="Arial" w:cs="Arial"/>
          <w:sz w:val="24"/>
          <w:szCs w:val="24"/>
        </w:rPr>
        <w:t> </w:t>
      </w:r>
      <w:r w:rsidR="00F85AF3" w:rsidRPr="00B17655">
        <w:rPr>
          <w:rFonts w:ascii="Arial" w:hAnsi="Arial" w:cs="Arial"/>
          <w:sz w:val="24"/>
          <w:szCs w:val="24"/>
        </w:rPr>
        <w:t>termínoch</w:t>
      </w:r>
      <w:r w:rsidR="004F3BD3" w:rsidRPr="00B17655">
        <w:rPr>
          <w:rFonts w:ascii="Arial" w:hAnsi="Arial" w:cs="Arial"/>
          <w:sz w:val="24"/>
          <w:szCs w:val="24"/>
        </w:rPr>
        <w:t xml:space="preserve"> určených v zmluve o poskytnutí stimulov</w:t>
      </w:r>
      <w:r w:rsidRPr="00B17655">
        <w:rPr>
          <w:rFonts w:ascii="Arial" w:hAnsi="Arial" w:cs="Arial"/>
          <w:sz w:val="24"/>
          <w:szCs w:val="24"/>
        </w:rPr>
        <w:t xml:space="preserve"> a</w:t>
      </w:r>
    </w:p>
    <w:p w14:paraId="4013CA27" w14:textId="77777777" w:rsidR="00E025BD" w:rsidRPr="00B17655" w:rsidRDefault="00700AC9" w:rsidP="00C066DB">
      <w:pPr>
        <w:pStyle w:val="Odsekzoznamu"/>
        <w:numPr>
          <w:ilvl w:val="0"/>
          <w:numId w:val="30"/>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vyúčtovanie dotácie poskytnutej v predchádzajúcom roku v podobe a štruktúre podľa prílohy č. </w:t>
      </w:r>
      <w:r w:rsidR="00E90765" w:rsidRPr="00B17655">
        <w:rPr>
          <w:rFonts w:ascii="Arial" w:hAnsi="Arial" w:cs="Arial"/>
          <w:sz w:val="24"/>
          <w:szCs w:val="24"/>
        </w:rPr>
        <w:t>1</w:t>
      </w:r>
      <w:r w:rsidRPr="00B17655">
        <w:rPr>
          <w:rFonts w:ascii="Arial" w:hAnsi="Arial" w:cs="Arial"/>
          <w:sz w:val="24"/>
          <w:szCs w:val="24"/>
        </w:rPr>
        <w:t xml:space="preserve"> písm. b), ktor</w:t>
      </w:r>
      <w:r w:rsidR="005F607C" w:rsidRPr="00B17655">
        <w:rPr>
          <w:rFonts w:ascii="Arial" w:hAnsi="Arial" w:cs="Arial"/>
          <w:sz w:val="24"/>
          <w:szCs w:val="24"/>
        </w:rPr>
        <w:t>ého</w:t>
      </w:r>
      <w:r w:rsidRPr="00B17655">
        <w:rPr>
          <w:rFonts w:ascii="Arial" w:hAnsi="Arial" w:cs="Arial"/>
          <w:sz w:val="24"/>
          <w:szCs w:val="24"/>
        </w:rPr>
        <w:t xml:space="preserve"> súčasťou sú aj všetky kópie dodávateľských faktúr</w:t>
      </w:r>
      <w:r w:rsidR="00B72D4E" w:rsidRPr="00B17655">
        <w:rPr>
          <w:rFonts w:ascii="Arial" w:hAnsi="Arial" w:cs="Arial"/>
          <w:sz w:val="24"/>
          <w:szCs w:val="24"/>
        </w:rPr>
        <w:t xml:space="preserve"> </w:t>
      </w:r>
      <w:r w:rsidRPr="00B17655">
        <w:rPr>
          <w:rFonts w:ascii="Arial" w:hAnsi="Arial" w:cs="Arial"/>
          <w:sz w:val="24"/>
          <w:szCs w:val="24"/>
        </w:rPr>
        <w:t>a súvisiaca dokumentácia o verejnom obstarávaní, záznamy o zaradení majetku do evidencie, inventarizačné zápisy, bankové výpisy preukazujúce ich úhradu a pod</w:t>
      </w:r>
      <w:r w:rsidR="007B7F5C" w:rsidRPr="00B17655">
        <w:rPr>
          <w:rFonts w:ascii="Arial" w:hAnsi="Arial" w:cs="Arial"/>
          <w:sz w:val="24"/>
          <w:szCs w:val="24"/>
        </w:rPr>
        <w:t>obne</w:t>
      </w:r>
      <w:r w:rsidRPr="00B17655">
        <w:rPr>
          <w:rFonts w:ascii="Arial" w:hAnsi="Arial" w:cs="Arial"/>
          <w:sz w:val="24"/>
          <w:szCs w:val="24"/>
        </w:rPr>
        <w:t xml:space="preserve">. </w:t>
      </w:r>
    </w:p>
    <w:p w14:paraId="4013CA28" w14:textId="77777777" w:rsidR="008B4280" w:rsidRPr="00B17655" w:rsidRDefault="008B4280" w:rsidP="00642B49">
      <w:pPr>
        <w:spacing w:after="0" w:line="240" w:lineRule="auto"/>
        <w:jc w:val="both"/>
        <w:rPr>
          <w:rFonts w:ascii="Arial" w:hAnsi="Arial" w:cs="Arial"/>
          <w:sz w:val="24"/>
          <w:szCs w:val="24"/>
        </w:rPr>
      </w:pPr>
    </w:p>
    <w:p w14:paraId="4013CA29" w14:textId="77777777" w:rsidR="00276178" w:rsidRPr="00B17655" w:rsidRDefault="0035432F" w:rsidP="00444687">
      <w:pPr>
        <w:pStyle w:val="Odsekzoznamu"/>
        <w:numPr>
          <w:ilvl w:val="0"/>
          <w:numId w:val="38"/>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Prijímateľ </w:t>
      </w:r>
      <w:r w:rsidR="00B02D82" w:rsidRPr="00B17655">
        <w:rPr>
          <w:rFonts w:ascii="Arial" w:hAnsi="Arial" w:cs="Arial"/>
          <w:sz w:val="24"/>
          <w:szCs w:val="24"/>
        </w:rPr>
        <w:t xml:space="preserve">na vyžiadanie poskytovateľa </w:t>
      </w:r>
      <w:r w:rsidR="00AD4BDD" w:rsidRPr="00B17655">
        <w:rPr>
          <w:rFonts w:ascii="Arial" w:hAnsi="Arial" w:cs="Arial"/>
          <w:sz w:val="24"/>
          <w:szCs w:val="24"/>
        </w:rPr>
        <w:t xml:space="preserve">predloží predbežnú </w:t>
      </w:r>
      <w:r w:rsidR="00716AB6" w:rsidRPr="00B17655">
        <w:rPr>
          <w:rFonts w:ascii="Arial" w:hAnsi="Arial" w:cs="Arial"/>
          <w:sz w:val="24"/>
          <w:szCs w:val="24"/>
        </w:rPr>
        <w:t xml:space="preserve">písomnú informáciu </w:t>
      </w:r>
      <w:r w:rsidR="00AD4BDD" w:rsidRPr="00B17655">
        <w:rPr>
          <w:rFonts w:ascii="Arial" w:hAnsi="Arial" w:cs="Arial"/>
          <w:sz w:val="24"/>
          <w:szCs w:val="24"/>
        </w:rPr>
        <w:t xml:space="preserve">o uplatnenej úľave na dani z príjmov </w:t>
      </w:r>
      <w:r w:rsidR="008E0965" w:rsidRPr="00B17655">
        <w:rPr>
          <w:rFonts w:ascii="Arial" w:hAnsi="Arial" w:cs="Arial"/>
          <w:sz w:val="24"/>
          <w:szCs w:val="24"/>
        </w:rPr>
        <w:t>v rámci</w:t>
      </w:r>
      <w:r w:rsidR="00AD4BDD" w:rsidRPr="00B17655">
        <w:rPr>
          <w:rFonts w:ascii="Arial" w:hAnsi="Arial" w:cs="Arial"/>
          <w:sz w:val="24"/>
          <w:szCs w:val="24"/>
        </w:rPr>
        <w:t xml:space="preserve"> daňové</w:t>
      </w:r>
      <w:r w:rsidR="008E0965" w:rsidRPr="00B17655">
        <w:rPr>
          <w:rFonts w:ascii="Arial" w:hAnsi="Arial" w:cs="Arial"/>
          <w:sz w:val="24"/>
          <w:szCs w:val="24"/>
        </w:rPr>
        <w:t>ho</w:t>
      </w:r>
      <w:r w:rsidR="00AD4BDD" w:rsidRPr="00B17655">
        <w:rPr>
          <w:rFonts w:ascii="Arial" w:hAnsi="Arial" w:cs="Arial"/>
          <w:sz w:val="24"/>
          <w:szCs w:val="24"/>
        </w:rPr>
        <w:t xml:space="preserve"> priznani</w:t>
      </w:r>
      <w:r w:rsidR="008E0965" w:rsidRPr="00B17655">
        <w:rPr>
          <w:rFonts w:ascii="Arial" w:hAnsi="Arial" w:cs="Arial"/>
          <w:sz w:val="24"/>
          <w:szCs w:val="24"/>
        </w:rPr>
        <w:t>a</w:t>
      </w:r>
      <w:r w:rsidR="00AD4BDD" w:rsidRPr="00B17655">
        <w:rPr>
          <w:rFonts w:ascii="Arial" w:hAnsi="Arial" w:cs="Arial"/>
          <w:sz w:val="24"/>
          <w:szCs w:val="24"/>
        </w:rPr>
        <w:t xml:space="preserve"> podávané</w:t>
      </w:r>
      <w:r w:rsidR="008E0965" w:rsidRPr="00B17655">
        <w:rPr>
          <w:rFonts w:ascii="Arial" w:hAnsi="Arial" w:cs="Arial"/>
          <w:sz w:val="24"/>
          <w:szCs w:val="24"/>
        </w:rPr>
        <w:t>ho</w:t>
      </w:r>
      <w:r w:rsidR="00AD4BDD" w:rsidRPr="00B17655">
        <w:rPr>
          <w:rFonts w:ascii="Arial" w:hAnsi="Arial" w:cs="Arial"/>
          <w:sz w:val="24"/>
          <w:szCs w:val="24"/>
        </w:rPr>
        <w:t xml:space="preserve"> za </w:t>
      </w:r>
      <w:r w:rsidR="008E0965" w:rsidRPr="00B17655">
        <w:rPr>
          <w:rFonts w:ascii="Arial" w:hAnsi="Arial" w:cs="Arial"/>
          <w:sz w:val="24"/>
          <w:szCs w:val="24"/>
        </w:rPr>
        <w:t>príslušné</w:t>
      </w:r>
      <w:r w:rsidR="00CA68DC" w:rsidRPr="00B17655">
        <w:rPr>
          <w:rFonts w:ascii="Arial" w:hAnsi="Arial" w:cs="Arial"/>
          <w:sz w:val="24"/>
          <w:szCs w:val="24"/>
        </w:rPr>
        <w:t xml:space="preserve"> zdaňovacie obdobie.</w:t>
      </w:r>
    </w:p>
    <w:p w14:paraId="4013CA2A" w14:textId="77777777" w:rsidR="00CA68DC" w:rsidRPr="00B17655" w:rsidRDefault="00CA68DC" w:rsidP="00CA68DC">
      <w:pPr>
        <w:pStyle w:val="Odsekzoznamu"/>
        <w:spacing w:after="0" w:line="240" w:lineRule="auto"/>
        <w:jc w:val="both"/>
        <w:rPr>
          <w:rFonts w:ascii="Arial" w:hAnsi="Arial" w:cs="Arial"/>
          <w:sz w:val="24"/>
          <w:szCs w:val="24"/>
        </w:rPr>
      </w:pPr>
    </w:p>
    <w:p w14:paraId="4013CA2B" w14:textId="77777777" w:rsidR="003E55E2" w:rsidRPr="00B17655" w:rsidRDefault="003E209D" w:rsidP="003E55E2">
      <w:pPr>
        <w:pStyle w:val="Nadpis1"/>
        <w:autoSpaceDE w:val="0"/>
        <w:autoSpaceDN w:val="0"/>
        <w:rPr>
          <w:rFonts w:ascii="Arial" w:hAnsi="Arial" w:cs="Arial"/>
          <w:sz w:val="26"/>
          <w:szCs w:val="26"/>
        </w:rPr>
      </w:pPr>
      <w:bookmarkStart w:id="23" w:name="_Toc54707442"/>
      <w:r w:rsidRPr="00B17655">
        <w:rPr>
          <w:rFonts w:ascii="Arial" w:hAnsi="Arial" w:cs="Arial"/>
          <w:sz w:val="26"/>
          <w:szCs w:val="26"/>
        </w:rPr>
        <w:t xml:space="preserve">Čl. </w:t>
      </w:r>
      <w:r w:rsidR="00531F73" w:rsidRPr="00B17655">
        <w:rPr>
          <w:rFonts w:ascii="Arial" w:hAnsi="Arial" w:cs="Arial"/>
          <w:sz w:val="26"/>
          <w:szCs w:val="26"/>
        </w:rPr>
        <w:t>4</w:t>
      </w:r>
      <w:bookmarkEnd w:id="23"/>
      <w:r w:rsidR="003E55E2" w:rsidRPr="00B17655">
        <w:rPr>
          <w:rFonts w:ascii="Arial" w:hAnsi="Arial" w:cs="Arial"/>
          <w:sz w:val="26"/>
          <w:szCs w:val="26"/>
        </w:rPr>
        <w:t xml:space="preserve"> </w:t>
      </w:r>
    </w:p>
    <w:p w14:paraId="4013CA2C" w14:textId="77777777" w:rsidR="003E209D" w:rsidRPr="00B17655" w:rsidRDefault="00EE6A91" w:rsidP="003E55E2">
      <w:pPr>
        <w:pStyle w:val="Nadpis1"/>
        <w:autoSpaceDE w:val="0"/>
        <w:autoSpaceDN w:val="0"/>
        <w:rPr>
          <w:rFonts w:ascii="Arial" w:hAnsi="Arial" w:cs="Arial"/>
          <w:sz w:val="26"/>
          <w:szCs w:val="26"/>
        </w:rPr>
      </w:pPr>
      <w:bookmarkStart w:id="24" w:name="_Toc54707443"/>
      <w:r w:rsidRPr="00B17655">
        <w:rPr>
          <w:rFonts w:ascii="Arial" w:hAnsi="Arial" w:cs="Arial"/>
          <w:sz w:val="26"/>
          <w:szCs w:val="26"/>
        </w:rPr>
        <w:t xml:space="preserve">Písomná informácia </w:t>
      </w:r>
      <w:r w:rsidR="003E209D" w:rsidRPr="00B17655">
        <w:rPr>
          <w:rFonts w:ascii="Arial" w:hAnsi="Arial" w:cs="Arial"/>
          <w:sz w:val="26"/>
          <w:szCs w:val="26"/>
        </w:rPr>
        <w:t>po skončení poskytovania stimulov</w:t>
      </w:r>
      <w:bookmarkEnd w:id="24"/>
    </w:p>
    <w:p w14:paraId="4013CA2D" w14:textId="77777777" w:rsidR="003E209D" w:rsidRPr="00B17655" w:rsidRDefault="003E209D" w:rsidP="00EE6A91">
      <w:pPr>
        <w:spacing w:after="0" w:line="240" w:lineRule="auto"/>
        <w:rPr>
          <w:rFonts w:ascii="Arial" w:hAnsi="Arial" w:cs="Arial"/>
          <w:sz w:val="24"/>
          <w:szCs w:val="24"/>
        </w:rPr>
      </w:pPr>
    </w:p>
    <w:p w14:paraId="4013CA2E" w14:textId="77777777" w:rsidR="008E0965" w:rsidRPr="00B17655" w:rsidRDefault="007B7F5C" w:rsidP="00444687">
      <w:pPr>
        <w:pStyle w:val="Odsekzoznamu"/>
        <w:numPr>
          <w:ilvl w:val="0"/>
          <w:numId w:val="39"/>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Prijímateľ poskytne poskytovateľovi k</w:t>
      </w:r>
      <w:r w:rsidR="007341AD" w:rsidRPr="00B17655">
        <w:rPr>
          <w:rFonts w:ascii="Arial" w:hAnsi="Arial" w:cs="Arial"/>
          <w:sz w:val="24"/>
          <w:szCs w:val="24"/>
        </w:rPr>
        <w:t>u kontrole</w:t>
      </w:r>
      <w:r w:rsidR="00B72D4E" w:rsidRPr="00B17655">
        <w:rPr>
          <w:rFonts w:ascii="Arial" w:hAnsi="Arial" w:cs="Arial"/>
          <w:sz w:val="24"/>
          <w:szCs w:val="24"/>
        </w:rPr>
        <w:t xml:space="preserve"> </w:t>
      </w:r>
      <w:r w:rsidR="007341AD" w:rsidRPr="00B17655">
        <w:rPr>
          <w:rFonts w:ascii="Arial" w:hAnsi="Arial" w:cs="Arial"/>
          <w:sz w:val="24"/>
          <w:szCs w:val="24"/>
        </w:rPr>
        <w:t>podľa § 11 ods. 3 zákona</w:t>
      </w:r>
      <w:r w:rsidR="00B72D4E" w:rsidRPr="00B17655">
        <w:rPr>
          <w:rFonts w:ascii="Arial" w:hAnsi="Arial" w:cs="Arial"/>
          <w:sz w:val="24"/>
          <w:szCs w:val="24"/>
        </w:rPr>
        <w:t xml:space="preserve"> </w:t>
      </w:r>
      <w:r w:rsidR="007341AD" w:rsidRPr="00B17655">
        <w:rPr>
          <w:rFonts w:ascii="Arial" w:hAnsi="Arial" w:cs="Arial"/>
          <w:sz w:val="24"/>
          <w:szCs w:val="24"/>
        </w:rPr>
        <w:t>o stimuloch</w:t>
      </w:r>
      <w:r w:rsidR="00B72D4E" w:rsidRPr="00B17655">
        <w:rPr>
          <w:rFonts w:ascii="Arial" w:hAnsi="Arial" w:cs="Arial"/>
          <w:sz w:val="24"/>
          <w:szCs w:val="24"/>
        </w:rPr>
        <w:t xml:space="preserve"> </w:t>
      </w:r>
      <w:r w:rsidR="00591E3E" w:rsidRPr="00B17655">
        <w:rPr>
          <w:rFonts w:ascii="Arial" w:hAnsi="Arial" w:cs="Arial"/>
          <w:sz w:val="24"/>
          <w:szCs w:val="24"/>
        </w:rPr>
        <w:t xml:space="preserve">písomnú informáciu o ekonomických </w:t>
      </w:r>
      <w:r w:rsidRPr="00B17655">
        <w:rPr>
          <w:rFonts w:ascii="Arial" w:hAnsi="Arial" w:cs="Arial"/>
          <w:sz w:val="24"/>
          <w:szCs w:val="24"/>
        </w:rPr>
        <w:t xml:space="preserve">prínosoch </w:t>
      </w:r>
      <w:r w:rsidR="00591E3E" w:rsidRPr="00B17655">
        <w:rPr>
          <w:rFonts w:ascii="Arial" w:hAnsi="Arial" w:cs="Arial"/>
          <w:sz w:val="24"/>
          <w:szCs w:val="24"/>
        </w:rPr>
        <w:t xml:space="preserve">a spoločenských </w:t>
      </w:r>
      <w:r w:rsidR="00591E3E" w:rsidRPr="00B17655">
        <w:rPr>
          <w:rFonts w:ascii="Arial" w:hAnsi="Arial" w:cs="Arial"/>
          <w:sz w:val="24"/>
          <w:szCs w:val="24"/>
        </w:rPr>
        <w:lastRenderedPageBreak/>
        <w:t>prínosoch realizácie výsledkov projektu po skončení prijímania stimulov na projekt</w:t>
      </w:r>
      <w:r w:rsidR="00507902" w:rsidRPr="00B17655">
        <w:rPr>
          <w:rFonts w:ascii="Arial" w:hAnsi="Arial" w:cs="Arial"/>
          <w:sz w:val="24"/>
          <w:szCs w:val="24"/>
        </w:rPr>
        <w:t xml:space="preserve"> </w:t>
      </w:r>
      <w:r w:rsidR="00673352" w:rsidRPr="00B17655">
        <w:rPr>
          <w:rFonts w:ascii="Arial" w:hAnsi="Arial" w:cs="Arial"/>
          <w:sz w:val="24"/>
          <w:szCs w:val="24"/>
        </w:rPr>
        <w:t>v členení podľa</w:t>
      </w:r>
    </w:p>
    <w:p w14:paraId="4013CA2F" w14:textId="77777777" w:rsidR="008E0965" w:rsidRPr="00B17655" w:rsidRDefault="00673352" w:rsidP="00C066DB">
      <w:pPr>
        <w:pStyle w:val="Odsekzoznamu"/>
        <w:numPr>
          <w:ilvl w:val="0"/>
          <w:numId w:val="31"/>
        </w:numPr>
        <w:tabs>
          <w:tab w:val="left" w:pos="851"/>
        </w:tabs>
        <w:spacing w:after="0" w:line="240" w:lineRule="auto"/>
        <w:jc w:val="both"/>
        <w:rPr>
          <w:rFonts w:ascii="Arial" w:hAnsi="Arial" w:cs="Arial"/>
          <w:sz w:val="24"/>
          <w:szCs w:val="24"/>
        </w:rPr>
      </w:pPr>
      <w:r w:rsidRPr="00B17655">
        <w:rPr>
          <w:rFonts w:ascii="Arial" w:hAnsi="Arial" w:cs="Arial"/>
          <w:sz w:val="24"/>
          <w:szCs w:val="24"/>
        </w:rPr>
        <w:t>jedn</w:t>
      </w:r>
      <w:r w:rsidR="001F3CFE" w:rsidRPr="00B17655">
        <w:rPr>
          <w:rFonts w:ascii="Arial" w:hAnsi="Arial" w:cs="Arial"/>
          <w:sz w:val="24"/>
          <w:szCs w:val="24"/>
        </w:rPr>
        <w:t>otlivých kategórií</w:t>
      </w:r>
      <w:r w:rsidR="00591E3E" w:rsidRPr="00B17655">
        <w:rPr>
          <w:rFonts w:ascii="Arial" w:hAnsi="Arial" w:cs="Arial"/>
          <w:sz w:val="24"/>
          <w:szCs w:val="24"/>
        </w:rPr>
        <w:t xml:space="preserve"> uvedených v p</w:t>
      </w:r>
      <w:r w:rsidR="001F3CFE" w:rsidRPr="00B17655">
        <w:rPr>
          <w:rFonts w:ascii="Arial" w:hAnsi="Arial" w:cs="Arial"/>
          <w:sz w:val="24"/>
          <w:szCs w:val="24"/>
        </w:rPr>
        <w:t>ríloh</w:t>
      </w:r>
      <w:r w:rsidR="00A734C8" w:rsidRPr="00B17655">
        <w:rPr>
          <w:rFonts w:ascii="Arial" w:hAnsi="Arial" w:cs="Arial"/>
          <w:sz w:val="24"/>
          <w:szCs w:val="24"/>
        </w:rPr>
        <w:t>ách</w:t>
      </w:r>
      <w:r w:rsidR="001F3CFE" w:rsidRPr="00B17655">
        <w:rPr>
          <w:rFonts w:ascii="Arial" w:hAnsi="Arial" w:cs="Arial"/>
          <w:sz w:val="24"/>
          <w:szCs w:val="24"/>
        </w:rPr>
        <w:t xml:space="preserve"> č. </w:t>
      </w:r>
      <w:r w:rsidR="00E90765" w:rsidRPr="00B17655">
        <w:rPr>
          <w:rFonts w:ascii="Arial" w:hAnsi="Arial" w:cs="Arial"/>
          <w:sz w:val="24"/>
          <w:szCs w:val="24"/>
        </w:rPr>
        <w:t>2</w:t>
      </w:r>
      <w:r w:rsidR="001F3CFE" w:rsidRPr="00B17655">
        <w:rPr>
          <w:rFonts w:ascii="Arial" w:hAnsi="Arial" w:cs="Arial"/>
          <w:sz w:val="24"/>
          <w:szCs w:val="24"/>
        </w:rPr>
        <w:t xml:space="preserve"> a</w:t>
      </w:r>
      <w:r w:rsidR="00591E3E" w:rsidRPr="00B17655">
        <w:rPr>
          <w:rFonts w:ascii="Arial" w:hAnsi="Arial" w:cs="Arial"/>
          <w:sz w:val="24"/>
          <w:szCs w:val="24"/>
        </w:rPr>
        <w:t> </w:t>
      </w:r>
      <w:r w:rsidR="00E90765" w:rsidRPr="00B17655">
        <w:rPr>
          <w:rFonts w:ascii="Arial" w:hAnsi="Arial" w:cs="Arial"/>
          <w:sz w:val="24"/>
          <w:szCs w:val="24"/>
        </w:rPr>
        <w:t>3</w:t>
      </w:r>
      <w:r w:rsidR="00677263" w:rsidRPr="00B17655">
        <w:rPr>
          <w:rFonts w:ascii="Arial" w:hAnsi="Arial" w:cs="Arial"/>
          <w:sz w:val="24"/>
          <w:szCs w:val="24"/>
        </w:rPr>
        <w:t xml:space="preserve"> a</w:t>
      </w:r>
    </w:p>
    <w:p w14:paraId="4013CA30" w14:textId="77777777" w:rsidR="003E209D" w:rsidRPr="00B17655" w:rsidRDefault="007507ED" w:rsidP="00C066DB">
      <w:pPr>
        <w:pStyle w:val="Odsekzoznamu"/>
        <w:numPr>
          <w:ilvl w:val="0"/>
          <w:numId w:val="31"/>
        </w:numPr>
        <w:tabs>
          <w:tab w:val="left" w:pos="851"/>
        </w:tabs>
        <w:spacing w:after="0" w:line="240" w:lineRule="auto"/>
        <w:jc w:val="both"/>
        <w:rPr>
          <w:rFonts w:ascii="Arial" w:hAnsi="Arial" w:cs="Arial"/>
          <w:sz w:val="24"/>
          <w:szCs w:val="24"/>
        </w:rPr>
      </w:pPr>
      <w:r w:rsidRPr="00B17655">
        <w:rPr>
          <w:rFonts w:ascii="Arial" w:hAnsi="Arial" w:cs="Arial"/>
          <w:sz w:val="24"/>
          <w:szCs w:val="24"/>
        </w:rPr>
        <w:t>z</w:t>
      </w:r>
      <w:r w:rsidR="00E4762B" w:rsidRPr="00B17655">
        <w:rPr>
          <w:rFonts w:ascii="Arial" w:hAnsi="Arial" w:cs="Arial"/>
          <w:sz w:val="24"/>
          <w:szCs w:val="24"/>
        </w:rPr>
        <w:t>ávereč</w:t>
      </w:r>
      <w:r w:rsidR="00307125" w:rsidRPr="00B17655">
        <w:rPr>
          <w:rFonts w:ascii="Arial" w:hAnsi="Arial" w:cs="Arial"/>
          <w:sz w:val="24"/>
          <w:szCs w:val="24"/>
        </w:rPr>
        <w:t>nej</w:t>
      </w:r>
      <w:r w:rsidR="00B72D4E" w:rsidRPr="00B17655">
        <w:rPr>
          <w:rFonts w:ascii="Arial" w:hAnsi="Arial" w:cs="Arial"/>
          <w:sz w:val="24"/>
          <w:szCs w:val="24"/>
        </w:rPr>
        <w:t xml:space="preserve"> </w:t>
      </w:r>
      <w:r w:rsidR="00307125" w:rsidRPr="00B17655">
        <w:rPr>
          <w:rFonts w:ascii="Arial" w:hAnsi="Arial" w:cs="Arial"/>
          <w:sz w:val="24"/>
          <w:szCs w:val="24"/>
        </w:rPr>
        <w:t>k</w:t>
      </w:r>
      <w:r w:rsidR="00E4762B" w:rsidRPr="00B17655">
        <w:rPr>
          <w:rFonts w:ascii="Arial" w:hAnsi="Arial" w:cs="Arial"/>
          <w:sz w:val="24"/>
          <w:szCs w:val="24"/>
        </w:rPr>
        <w:t>art</w:t>
      </w:r>
      <w:r w:rsidR="00307125" w:rsidRPr="00B17655">
        <w:rPr>
          <w:rFonts w:ascii="Arial" w:hAnsi="Arial" w:cs="Arial"/>
          <w:sz w:val="24"/>
          <w:szCs w:val="24"/>
        </w:rPr>
        <w:t>y</w:t>
      </w:r>
      <w:r w:rsidR="001F3CFE" w:rsidRPr="00B17655">
        <w:rPr>
          <w:rFonts w:ascii="Arial" w:hAnsi="Arial" w:cs="Arial"/>
          <w:sz w:val="24"/>
          <w:szCs w:val="24"/>
        </w:rPr>
        <w:t xml:space="preserve"> </w:t>
      </w:r>
      <w:r w:rsidRPr="00B17655">
        <w:rPr>
          <w:rFonts w:ascii="Arial" w:hAnsi="Arial" w:cs="Arial"/>
          <w:sz w:val="24"/>
          <w:szCs w:val="24"/>
        </w:rPr>
        <w:t xml:space="preserve">projektu </w:t>
      </w:r>
      <w:r w:rsidR="00591E3E" w:rsidRPr="00B17655">
        <w:rPr>
          <w:rFonts w:ascii="Arial" w:hAnsi="Arial" w:cs="Arial"/>
          <w:sz w:val="24"/>
          <w:szCs w:val="24"/>
        </w:rPr>
        <w:t>uvedenej v p</w:t>
      </w:r>
      <w:r w:rsidR="001F3CFE" w:rsidRPr="00B17655">
        <w:rPr>
          <w:rFonts w:ascii="Arial" w:hAnsi="Arial" w:cs="Arial"/>
          <w:sz w:val="24"/>
          <w:szCs w:val="24"/>
        </w:rPr>
        <w:t>ríloh</w:t>
      </w:r>
      <w:r w:rsidR="00591E3E" w:rsidRPr="00B17655">
        <w:rPr>
          <w:rFonts w:ascii="Arial" w:hAnsi="Arial" w:cs="Arial"/>
          <w:sz w:val="24"/>
          <w:szCs w:val="24"/>
        </w:rPr>
        <w:t>e</w:t>
      </w:r>
      <w:r w:rsidR="001F3CFE" w:rsidRPr="00B17655">
        <w:rPr>
          <w:rFonts w:ascii="Arial" w:hAnsi="Arial" w:cs="Arial"/>
          <w:sz w:val="24"/>
          <w:szCs w:val="24"/>
        </w:rPr>
        <w:t xml:space="preserve"> č. </w:t>
      </w:r>
      <w:r w:rsidR="00E90765" w:rsidRPr="00B17655">
        <w:rPr>
          <w:rFonts w:ascii="Arial" w:hAnsi="Arial" w:cs="Arial"/>
          <w:sz w:val="24"/>
          <w:szCs w:val="24"/>
        </w:rPr>
        <w:t>4</w:t>
      </w:r>
      <w:r w:rsidR="00673352" w:rsidRPr="00B17655">
        <w:rPr>
          <w:rFonts w:ascii="Arial" w:hAnsi="Arial" w:cs="Arial"/>
          <w:sz w:val="24"/>
          <w:szCs w:val="24"/>
        </w:rPr>
        <w:t>.</w:t>
      </w:r>
    </w:p>
    <w:p w14:paraId="4013CA31" w14:textId="77777777" w:rsidR="003E209D" w:rsidRPr="00B17655" w:rsidRDefault="003E209D" w:rsidP="003E209D">
      <w:pPr>
        <w:pStyle w:val="Odsekzoznamu"/>
        <w:spacing w:after="0" w:line="240" w:lineRule="auto"/>
        <w:rPr>
          <w:rFonts w:ascii="Arial" w:hAnsi="Arial" w:cs="Arial"/>
          <w:sz w:val="24"/>
          <w:szCs w:val="24"/>
        </w:rPr>
      </w:pPr>
    </w:p>
    <w:p w14:paraId="4013CA32" w14:textId="77777777" w:rsidR="0017111D" w:rsidRPr="00B17655" w:rsidRDefault="0017111D" w:rsidP="00444687">
      <w:pPr>
        <w:pStyle w:val="Odsekzoznamu"/>
        <w:numPr>
          <w:ilvl w:val="0"/>
          <w:numId w:val="39"/>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Prijímateľ poskytne poskytovateľovi k</w:t>
      </w:r>
      <w:r w:rsidR="00A51C68" w:rsidRPr="00B17655">
        <w:rPr>
          <w:rFonts w:ascii="Arial" w:hAnsi="Arial" w:cs="Arial"/>
          <w:sz w:val="24"/>
          <w:szCs w:val="24"/>
        </w:rPr>
        <w:t>u kontrole</w:t>
      </w:r>
      <w:r w:rsidR="00B72D4E" w:rsidRPr="00B17655">
        <w:rPr>
          <w:rFonts w:ascii="Arial" w:hAnsi="Arial" w:cs="Arial"/>
          <w:sz w:val="24"/>
          <w:szCs w:val="24"/>
        </w:rPr>
        <w:t xml:space="preserve"> </w:t>
      </w:r>
      <w:r w:rsidR="00A51C68" w:rsidRPr="00B17655">
        <w:rPr>
          <w:rFonts w:ascii="Arial" w:hAnsi="Arial" w:cs="Arial"/>
          <w:sz w:val="24"/>
          <w:szCs w:val="24"/>
        </w:rPr>
        <w:t xml:space="preserve">podľa § 11 ods. 4 zákona o stimuloch </w:t>
      </w:r>
      <w:r w:rsidR="00673352" w:rsidRPr="00B17655">
        <w:rPr>
          <w:rFonts w:ascii="Arial" w:hAnsi="Arial" w:cs="Arial"/>
          <w:sz w:val="24"/>
          <w:szCs w:val="24"/>
        </w:rPr>
        <w:t>písomnú informáciu</w:t>
      </w:r>
      <w:r w:rsidRPr="00B17655">
        <w:rPr>
          <w:rFonts w:ascii="Arial" w:hAnsi="Arial" w:cs="Arial"/>
          <w:sz w:val="24"/>
          <w:szCs w:val="24"/>
        </w:rPr>
        <w:t xml:space="preserve"> </w:t>
      </w:r>
      <w:r w:rsidR="007E4392" w:rsidRPr="00B17655">
        <w:rPr>
          <w:rFonts w:ascii="Arial" w:hAnsi="Arial" w:cs="Arial"/>
          <w:sz w:val="24"/>
          <w:szCs w:val="24"/>
        </w:rPr>
        <w:t>výstup</w:t>
      </w:r>
      <w:r w:rsidRPr="00B17655">
        <w:rPr>
          <w:rFonts w:ascii="Arial" w:hAnsi="Arial" w:cs="Arial"/>
          <w:sz w:val="24"/>
          <w:szCs w:val="24"/>
        </w:rPr>
        <w:t>ov</w:t>
      </w:r>
      <w:r w:rsidR="007E4392" w:rsidRPr="00B17655">
        <w:rPr>
          <w:rFonts w:ascii="Arial" w:hAnsi="Arial" w:cs="Arial"/>
          <w:sz w:val="24"/>
          <w:szCs w:val="24"/>
        </w:rPr>
        <w:t xml:space="preserve"> a prínos</w:t>
      </w:r>
      <w:r w:rsidRPr="00B17655">
        <w:rPr>
          <w:rFonts w:ascii="Arial" w:hAnsi="Arial" w:cs="Arial"/>
          <w:sz w:val="24"/>
          <w:szCs w:val="24"/>
        </w:rPr>
        <w:t>ov</w:t>
      </w:r>
      <w:r w:rsidR="007E4392" w:rsidRPr="00B17655">
        <w:rPr>
          <w:rFonts w:ascii="Arial" w:hAnsi="Arial" w:cs="Arial"/>
          <w:sz w:val="24"/>
          <w:szCs w:val="24"/>
        </w:rPr>
        <w:t xml:space="preserve"> riešeného projektu </w:t>
      </w:r>
      <w:r w:rsidR="00673352" w:rsidRPr="00B17655">
        <w:rPr>
          <w:rFonts w:ascii="Arial" w:hAnsi="Arial" w:cs="Arial"/>
          <w:sz w:val="24"/>
          <w:szCs w:val="24"/>
        </w:rPr>
        <w:t xml:space="preserve">v členení podľa </w:t>
      </w:r>
    </w:p>
    <w:p w14:paraId="4013CA33" w14:textId="77777777" w:rsidR="0017111D" w:rsidRPr="00B17655" w:rsidRDefault="00673352" w:rsidP="00C066DB">
      <w:pPr>
        <w:pStyle w:val="Odsekzoznamu"/>
        <w:numPr>
          <w:ilvl w:val="0"/>
          <w:numId w:val="32"/>
        </w:numPr>
        <w:tabs>
          <w:tab w:val="left" w:pos="851"/>
        </w:tabs>
        <w:spacing w:after="0" w:line="240" w:lineRule="auto"/>
        <w:jc w:val="both"/>
        <w:rPr>
          <w:rFonts w:ascii="Arial" w:hAnsi="Arial" w:cs="Arial"/>
          <w:sz w:val="24"/>
          <w:szCs w:val="24"/>
        </w:rPr>
      </w:pPr>
      <w:r w:rsidRPr="00B17655">
        <w:rPr>
          <w:rFonts w:ascii="Arial" w:hAnsi="Arial" w:cs="Arial"/>
          <w:sz w:val="24"/>
          <w:szCs w:val="24"/>
        </w:rPr>
        <w:t>jedn</w:t>
      </w:r>
      <w:r w:rsidR="001F3CFE" w:rsidRPr="00B17655">
        <w:rPr>
          <w:rFonts w:ascii="Arial" w:hAnsi="Arial" w:cs="Arial"/>
          <w:sz w:val="24"/>
          <w:szCs w:val="24"/>
        </w:rPr>
        <w:t>otlivých kategórií</w:t>
      </w:r>
      <w:r w:rsidR="007E4392" w:rsidRPr="00B17655">
        <w:rPr>
          <w:rFonts w:ascii="Arial" w:hAnsi="Arial" w:cs="Arial"/>
          <w:sz w:val="24"/>
          <w:szCs w:val="24"/>
        </w:rPr>
        <w:t xml:space="preserve"> uvedených v p</w:t>
      </w:r>
      <w:r w:rsidR="001F3CFE" w:rsidRPr="00B17655">
        <w:rPr>
          <w:rFonts w:ascii="Arial" w:hAnsi="Arial" w:cs="Arial"/>
          <w:sz w:val="24"/>
          <w:szCs w:val="24"/>
        </w:rPr>
        <w:t>ríloh</w:t>
      </w:r>
      <w:r w:rsidR="007E4392" w:rsidRPr="00B17655">
        <w:rPr>
          <w:rFonts w:ascii="Arial" w:hAnsi="Arial" w:cs="Arial"/>
          <w:sz w:val="24"/>
          <w:szCs w:val="24"/>
        </w:rPr>
        <w:t>e</w:t>
      </w:r>
      <w:r w:rsidR="001F3CFE" w:rsidRPr="00B17655">
        <w:rPr>
          <w:rFonts w:ascii="Arial" w:hAnsi="Arial" w:cs="Arial"/>
          <w:sz w:val="24"/>
          <w:szCs w:val="24"/>
        </w:rPr>
        <w:t xml:space="preserve"> č. </w:t>
      </w:r>
      <w:r w:rsidR="00E90765" w:rsidRPr="00B17655">
        <w:rPr>
          <w:rFonts w:ascii="Arial" w:hAnsi="Arial" w:cs="Arial"/>
          <w:sz w:val="24"/>
          <w:szCs w:val="24"/>
        </w:rPr>
        <w:t>2</w:t>
      </w:r>
      <w:r w:rsidR="001F3CFE" w:rsidRPr="00B17655">
        <w:rPr>
          <w:rFonts w:ascii="Arial" w:hAnsi="Arial" w:cs="Arial"/>
          <w:sz w:val="24"/>
          <w:szCs w:val="24"/>
        </w:rPr>
        <w:t xml:space="preserve"> a </w:t>
      </w:r>
      <w:r w:rsidR="00E90765" w:rsidRPr="00B17655">
        <w:rPr>
          <w:rFonts w:ascii="Arial" w:hAnsi="Arial" w:cs="Arial"/>
          <w:sz w:val="24"/>
          <w:szCs w:val="24"/>
        </w:rPr>
        <w:t>3</w:t>
      </w:r>
      <w:r w:rsidRPr="00B17655">
        <w:rPr>
          <w:rFonts w:ascii="Arial" w:hAnsi="Arial" w:cs="Arial"/>
          <w:sz w:val="24"/>
          <w:szCs w:val="24"/>
        </w:rPr>
        <w:t xml:space="preserve"> a</w:t>
      </w:r>
      <w:r w:rsidR="004E6F68" w:rsidRPr="00B17655">
        <w:rPr>
          <w:rFonts w:ascii="Arial" w:hAnsi="Arial" w:cs="Arial"/>
          <w:sz w:val="24"/>
          <w:szCs w:val="24"/>
        </w:rPr>
        <w:t> </w:t>
      </w:r>
    </w:p>
    <w:p w14:paraId="4013CA34" w14:textId="77777777" w:rsidR="00673352" w:rsidRPr="00B17655" w:rsidRDefault="007507ED" w:rsidP="00C066DB">
      <w:pPr>
        <w:pStyle w:val="Odsekzoznamu"/>
        <w:numPr>
          <w:ilvl w:val="0"/>
          <w:numId w:val="32"/>
        </w:numPr>
        <w:tabs>
          <w:tab w:val="left" w:pos="851"/>
        </w:tabs>
        <w:spacing w:after="0" w:line="240" w:lineRule="auto"/>
        <w:jc w:val="both"/>
        <w:rPr>
          <w:rFonts w:ascii="Arial" w:hAnsi="Arial" w:cs="Arial"/>
          <w:sz w:val="24"/>
          <w:szCs w:val="24"/>
        </w:rPr>
      </w:pPr>
      <w:r w:rsidRPr="00B17655">
        <w:rPr>
          <w:rFonts w:ascii="Arial" w:hAnsi="Arial" w:cs="Arial"/>
          <w:sz w:val="24"/>
          <w:szCs w:val="24"/>
        </w:rPr>
        <w:t>z</w:t>
      </w:r>
      <w:r w:rsidR="00673352" w:rsidRPr="00B17655">
        <w:rPr>
          <w:rFonts w:ascii="Arial" w:hAnsi="Arial" w:cs="Arial"/>
          <w:sz w:val="24"/>
          <w:szCs w:val="24"/>
        </w:rPr>
        <w:t>áverečn</w:t>
      </w:r>
      <w:r w:rsidR="004E6F68" w:rsidRPr="00B17655">
        <w:rPr>
          <w:rFonts w:ascii="Arial" w:hAnsi="Arial" w:cs="Arial"/>
          <w:sz w:val="24"/>
          <w:szCs w:val="24"/>
        </w:rPr>
        <w:t>ej</w:t>
      </w:r>
      <w:r w:rsidR="00673352" w:rsidRPr="00B17655">
        <w:rPr>
          <w:rFonts w:ascii="Arial" w:hAnsi="Arial" w:cs="Arial"/>
          <w:sz w:val="24"/>
          <w:szCs w:val="24"/>
        </w:rPr>
        <w:t xml:space="preserve"> kart</w:t>
      </w:r>
      <w:r w:rsidR="004E6F68" w:rsidRPr="00B17655">
        <w:rPr>
          <w:rFonts w:ascii="Arial" w:hAnsi="Arial" w:cs="Arial"/>
          <w:sz w:val="24"/>
          <w:szCs w:val="24"/>
        </w:rPr>
        <w:t>y</w:t>
      </w:r>
      <w:r w:rsidR="001F3CFE" w:rsidRPr="00B17655">
        <w:rPr>
          <w:rFonts w:ascii="Arial" w:hAnsi="Arial" w:cs="Arial"/>
          <w:sz w:val="24"/>
          <w:szCs w:val="24"/>
        </w:rPr>
        <w:t xml:space="preserve"> </w:t>
      </w:r>
      <w:r w:rsidRPr="00B17655">
        <w:rPr>
          <w:rFonts w:ascii="Arial" w:hAnsi="Arial" w:cs="Arial"/>
          <w:sz w:val="24"/>
          <w:szCs w:val="24"/>
        </w:rPr>
        <w:t xml:space="preserve">projektu </w:t>
      </w:r>
      <w:r w:rsidR="007E4392" w:rsidRPr="00B17655">
        <w:rPr>
          <w:rFonts w:ascii="Arial" w:hAnsi="Arial" w:cs="Arial"/>
          <w:sz w:val="24"/>
          <w:szCs w:val="24"/>
        </w:rPr>
        <w:t>uvedenej v p</w:t>
      </w:r>
      <w:r w:rsidR="001F3CFE" w:rsidRPr="00B17655">
        <w:rPr>
          <w:rFonts w:ascii="Arial" w:hAnsi="Arial" w:cs="Arial"/>
          <w:sz w:val="24"/>
          <w:szCs w:val="24"/>
        </w:rPr>
        <w:t>ríloh</w:t>
      </w:r>
      <w:r w:rsidR="007E4392" w:rsidRPr="00B17655">
        <w:rPr>
          <w:rFonts w:ascii="Arial" w:hAnsi="Arial" w:cs="Arial"/>
          <w:sz w:val="24"/>
          <w:szCs w:val="24"/>
        </w:rPr>
        <w:t>e</w:t>
      </w:r>
      <w:r w:rsidR="001F3CFE" w:rsidRPr="00B17655">
        <w:rPr>
          <w:rFonts w:ascii="Arial" w:hAnsi="Arial" w:cs="Arial"/>
          <w:sz w:val="24"/>
          <w:szCs w:val="24"/>
        </w:rPr>
        <w:t xml:space="preserve"> č. </w:t>
      </w:r>
      <w:r w:rsidR="00E90765" w:rsidRPr="00B17655">
        <w:rPr>
          <w:rFonts w:ascii="Arial" w:hAnsi="Arial" w:cs="Arial"/>
          <w:sz w:val="24"/>
          <w:szCs w:val="24"/>
        </w:rPr>
        <w:t>4</w:t>
      </w:r>
      <w:r w:rsidR="00673352" w:rsidRPr="00B17655">
        <w:rPr>
          <w:rFonts w:ascii="Arial" w:hAnsi="Arial" w:cs="Arial"/>
          <w:sz w:val="24"/>
          <w:szCs w:val="24"/>
        </w:rPr>
        <w:t>.</w:t>
      </w:r>
    </w:p>
    <w:p w14:paraId="4013CA35" w14:textId="77777777" w:rsidR="00170719" w:rsidRPr="00B17655" w:rsidRDefault="00170719" w:rsidP="003E67AB">
      <w:pPr>
        <w:pStyle w:val="Odsekzoznamu"/>
        <w:spacing w:after="0" w:line="240" w:lineRule="auto"/>
        <w:jc w:val="both"/>
        <w:rPr>
          <w:rFonts w:ascii="Arial" w:hAnsi="Arial" w:cs="Arial"/>
          <w:color w:val="FF0000"/>
          <w:sz w:val="24"/>
          <w:szCs w:val="24"/>
        </w:rPr>
      </w:pPr>
    </w:p>
    <w:p w14:paraId="4013CA36" w14:textId="77777777" w:rsidR="00B825A8" w:rsidRPr="00DB492D" w:rsidRDefault="005414E8" w:rsidP="00444687">
      <w:pPr>
        <w:pStyle w:val="Odsekzoznamu"/>
        <w:numPr>
          <w:ilvl w:val="0"/>
          <w:numId w:val="39"/>
        </w:numPr>
        <w:autoSpaceDE w:val="0"/>
        <w:autoSpaceDN w:val="0"/>
        <w:spacing w:after="0" w:line="240" w:lineRule="auto"/>
        <w:ind w:left="426" w:hanging="426"/>
        <w:jc w:val="both"/>
        <w:rPr>
          <w:rFonts w:ascii="Arial" w:hAnsi="Arial" w:cs="Arial"/>
          <w:bCs/>
          <w:sz w:val="24"/>
          <w:szCs w:val="24"/>
        </w:rPr>
      </w:pPr>
      <w:r w:rsidRPr="00DB492D">
        <w:rPr>
          <w:rFonts w:ascii="Arial" w:hAnsi="Arial" w:cs="Arial"/>
          <w:bCs/>
          <w:sz w:val="24"/>
          <w:szCs w:val="24"/>
        </w:rPr>
        <w:t xml:space="preserve">Prijímateľ </w:t>
      </w:r>
      <w:r w:rsidR="003E209D" w:rsidRPr="00DB492D">
        <w:rPr>
          <w:rFonts w:ascii="Arial" w:hAnsi="Arial" w:cs="Arial"/>
          <w:bCs/>
          <w:sz w:val="24"/>
          <w:szCs w:val="24"/>
        </w:rPr>
        <w:t>každoročne počas piatich rokov po skončení poskytovania stimulov poskytne poskytovateľovi</w:t>
      </w:r>
      <w:r w:rsidR="00F6408D" w:rsidRPr="00DB492D">
        <w:rPr>
          <w:rFonts w:ascii="Arial" w:hAnsi="Arial" w:cs="Arial"/>
          <w:bCs/>
          <w:sz w:val="24"/>
          <w:szCs w:val="24"/>
        </w:rPr>
        <w:t xml:space="preserve"> ku kontrole</w:t>
      </w:r>
      <w:r w:rsidR="00B72D4E" w:rsidRPr="00DB492D">
        <w:rPr>
          <w:rFonts w:ascii="Arial" w:hAnsi="Arial" w:cs="Arial"/>
          <w:bCs/>
          <w:sz w:val="24"/>
          <w:szCs w:val="24"/>
        </w:rPr>
        <w:t xml:space="preserve"> </w:t>
      </w:r>
      <w:r w:rsidR="00301924" w:rsidRPr="00DB492D">
        <w:rPr>
          <w:rFonts w:ascii="Arial" w:hAnsi="Arial" w:cs="Arial"/>
          <w:bCs/>
          <w:sz w:val="24"/>
          <w:szCs w:val="24"/>
        </w:rPr>
        <w:t xml:space="preserve">podľa § 11 ods. </w:t>
      </w:r>
      <w:r w:rsidR="00122E9C" w:rsidRPr="00DB492D">
        <w:rPr>
          <w:rFonts w:ascii="Arial" w:hAnsi="Arial" w:cs="Arial"/>
          <w:bCs/>
          <w:sz w:val="24"/>
          <w:szCs w:val="24"/>
        </w:rPr>
        <w:t>1 písm. a</w:t>
      </w:r>
      <w:r w:rsidR="004E6F68" w:rsidRPr="00DB492D">
        <w:rPr>
          <w:rFonts w:ascii="Arial" w:hAnsi="Arial" w:cs="Arial"/>
          <w:bCs/>
          <w:sz w:val="24"/>
          <w:szCs w:val="24"/>
        </w:rPr>
        <w:t>)</w:t>
      </w:r>
      <w:r w:rsidR="00301924" w:rsidRPr="00DB492D">
        <w:rPr>
          <w:rFonts w:ascii="Arial" w:hAnsi="Arial" w:cs="Arial"/>
          <w:bCs/>
          <w:sz w:val="24"/>
          <w:szCs w:val="24"/>
        </w:rPr>
        <w:t xml:space="preserve"> zákona </w:t>
      </w:r>
      <w:r w:rsidR="009B18DB" w:rsidRPr="00DB492D">
        <w:rPr>
          <w:rFonts w:ascii="Arial" w:hAnsi="Arial" w:cs="Arial"/>
          <w:bCs/>
          <w:sz w:val="24"/>
          <w:szCs w:val="24"/>
        </w:rPr>
        <w:t>o stimuloch</w:t>
      </w:r>
      <w:r w:rsidR="00B72D4E" w:rsidRPr="00DB492D">
        <w:rPr>
          <w:rFonts w:ascii="Arial" w:hAnsi="Arial" w:cs="Arial"/>
          <w:bCs/>
          <w:sz w:val="24"/>
          <w:szCs w:val="24"/>
        </w:rPr>
        <w:t xml:space="preserve"> </w:t>
      </w:r>
      <w:r w:rsidR="00301924" w:rsidRPr="00DB492D">
        <w:rPr>
          <w:rFonts w:ascii="Arial" w:hAnsi="Arial" w:cs="Arial"/>
          <w:bCs/>
          <w:sz w:val="24"/>
          <w:szCs w:val="24"/>
        </w:rPr>
        <w:t>písomnú informáciu</w:t>
      </w:r>
      <w:r w:rsidR="00B72D4E" w:rsidRPr="00DB492D">
        <w:rPr>
          <w:rFonts w:ascii="Arial" w:hAnsi="Arial" w:cs="Arial"/>
          <w:bCs/>
          <w:sz w:val="24"/>
          <w:szCs w:val="24"/>
        </w:rPr>
        <w:t xml:space="preserve"> </w:t>
      </w:r>
      <w:r w:rsidR="003E209D" w:rsidRPr="00DB492D">
        <w:rPr>
          <w:rFonts w:ascii="Arial" w:hAnsi="Arial" w:cs="Arial"/>
          <w:bCs/>
          <w:sz w:val="24"/>
          <w:szCs w:val="24"/>
        </w:rPr>
        <w:t xml:space="preserve">o splnení povinností prijímateľa </w:t>
      </w:r>
      <w:r w:rsidR="00AC56E1" w:rsidRPr="00DB492D">
        <w:rPr>
          <w:rFonts w:ascii="Arial" w:hAnsi="Arial" w:cs="Arial"/>
          <w:bCs/>
          <w:sz w:val="24"/>
          <w:szCs w:val="24"/>
        </w:rPr>
        <w:t>podľa</w:t>
      </w:r>
      <w:r w:rsidR="00CA68DC" w:rsidRPr="00DB492D">
        <w:rPr>
          <w:rFonts w:ascii="Arial" w:hAnsi="Arial" w:cs="Arial"/>
          <w:bCs/>
          <w:sz w:val="24"/>
          <w:szCs w:val="24"/>
        </w:rPr>
        <w:t xml:space="preserve"> § </w:t>
      </w:r>
      <w:r w:rsidR="00A720DE" w:rsidRPr="00DB492D">
        <w:rPr>
          <w:rFonts w:ascii="Arial" w:hAnsi="Arial" w:cs="Arial"/>
          <w:bCs/>
          <w:sz w:val="24"/>
          <w:szCs w:val="24"/>
        </w:rPr>
        <w:t>4</w:t>
      </w:r>
      <w:r w:rsidR="00CA68DC" w:rsidRPr="00DB492D">
        <w:rPr>
          <w:rFonts w:ascii="Arial" w:hAnsi="Arial" w:cs="Arial"/>
          <w:bCs/>
          <w:sz w:val="24"/>
          <w:szCs w:val="24"/>
        </w:rPr>
        <w:t xml:space="preserve"> ods. </w:t>
      </w:r>
      <w:r w:rsidR="00A720DE" w:rsidRPr="00DB492D">
        <w:rPr>
          <w:rFonts w:ascii="Arial" w:hAnsi="Arial" w:cs="Arial"/>
          <w:bCs/>
          <w:sz w:val="24"/>
          <w:szCs w:val="24"/>
        </w:rPr>
        <w:t>1</w:t>
      </w:r>
      <w:r w:rsidR="00F6408D" w:rsidRPr="00DB492D">
        <w:rPr>
          <w:rFonts w:ascii="Arial" w:hAnsi="Arial" w:cs="Arial"/>
          <w:bCs/>
          <w:sz w:val="24"/>
          <w:szCs w:val="24"/>
        </w:rPr>
        <w:t xml:space="preserve"> a § 9 ods. 1</w:t>
      </w:r>
      <w:r w:rsidR="00B825A8" w:rsidRPr="00DB492D">
        <w:rPr>
          <w:rFonts w:ascii="Arial" w:hAnsi="Arial" w:cs="Arial"/>
          <w:bCs/>
          <w:sz w:val="24"/>
          <w:szCs w:val="24"/>
        </w:rPr>
        <w:t xml:space="preserve"> zákona o stimuloch v termíne do 31. januára nasledujúceho roka. </w:t>
      </w:r>
    </w:p>
    <w:p w14:paraId="4013CA37" w14:textId="77777777" w:rsidR="00F6408D" w:rsidRPr="00DB492D" w:rsidRDefault="00F6408D" w:rsidP="00444687">
      <w:pPr>
        <w:pStyle w:val="Odsekzoznamu"/>
        <w:numPr>
          <w:ilvl w:val="0"/>
          <w:numId w:val="39"/>
        </w:numPr>
        <w:autoSpaceDE w:val="0"/>
        <w:autoSpaceDN w:val="0"/>
        <w:spacing w:after="0" w:line="240" w:lineRule="auto"/>
        <w:ind w:left="426" w:hanging="426"/>
        <w:jc w:val="both"/>
        <w:rPr>
          <w:rFonts w:ascii="Arial" w:hAnsi="Arial" w:cs="Arial"/>
          <w:bCs/>
          <w:sz w:val="24"/>
          <w:szCs w:val="24"/>
        </w:rPr>
      </w:pPr>
    </w:p>
    <w:p w14:paraId="4013CA38" w14:textId="77777777" w:rsidR="003E209D" w:rsidRPr="00DB492D" w:rsidRDefault="00B825A8" w:rsidP="00444687">
      <w:pPr>
        <w:pStyle w:val="Odsekzoznamu"/>
        <w:numPr>
          <w:ilvl w:val="0"/>
          <w:numId w:val="39"/>
        </w:numPr>
        <w:autoSpaceDE w:val="0"/>
        <w:autoSpaceDN w:val="0"/>
        <w:spacing w:after="0" w:line="240" w:lineRule="auto"/>
        <w:ind w:left="426" w:hanging="426"/>
        <w:jc w:val="both"/>
        <w:rPr>
          <w:rFonts w:ascii="Arial" w:hAnsi="Arial" w:cs="Arial"/>
          <w:bCs/>
          <w:sz w:val="24"/>
          <w:szCs w:val="24"/>
        </w:rPr>
      </w:pPr>
      <w:r w:rsidRPr="00DB492D">
        <w:rPr>
          <w:rFonts w:ascii="Arial" w:hAnsi="Arial" w:cs="Arial"/>
          <w:bCs/>
          <w:sz w:val="24"/>
          <w:szCs w:val="24"/>
        </w:rPr>
        <w:t>Prijímateľ každoročne počas troch</w:t>
      </w:r>
      <w:r w:rsidR="00B72D4E" w:rsidRPr="00DB492D">
        <w:rPr>
          <w:rFonts w:ascii="Arial" w:hAnsi="Arial" w:cs="Arial"/>
          <w:bCs/>
          <w:sz w:val="24"/>
          <w:szCs w:val="24"/>
        </w:rPr>
        <w:t xml:space="preserve"> </w:t>
      </w:r>
      <w:r w:rsidRPr="00DB492D">
        <w:rPr>
          <w:rFonts w:ascii="Arial" w:hAnsi="Arial" w:cs="Arial"/>
          <w:bCs/>
          <w:sz w:val="24"/>
          <w:szCs w:val="24"/>
        </w:rPr>
        <w:t>rokov po skončení poskytovania stimulov poskytne poskytovateľovi ku kontrole</w:t>
      </w:r>
      <w:r w:rsidR="00B72D4E" w:rsidRPr="00DB492D">
        <w:rPr>
          <w:rFonts w:ascii="Arial" w:hAnsi="Arial" w:cs="Arial"/>
          <w:bCs/>
          <w:sz w:val="24"/>
          <w:szCs w:val="24"/>
        </w:rPr>
        <w:t xml:space="preserve"> </w:t>
      </w:r>
      <w:r w:rsidRPr="00DB492D">
        <w:rPr>
          <w:rFonts w:ascii="Arial" w:hAnsi="Arial" w:cs="Arial"/>
          <w:bCs/>
          <w:sz w:val="24"/>
          <w:szCs w:val="24"/>
        </w:rPr>
        <w:t>podľa § 11 ods. 1 písm. a) zákona o stimuloch</w:t>
      </w:r>
      <w:r w:rsidR="00B72D4E" w:rsidRPr="00DB492D">
        <w:rPr>
          <w:rFonts w:ascii="Arial" w:hAnsi="Arial" w:cs="Arial"/>
          <w:bCs/>
          <w:sz w:val="24"/>
          <w:szCs w:val="24"/>
        </w:rPr>
        <w:t xml:space="preserve"> </w:t>
      </w:r>
      <w:r w:rsidRPr="00DB492D">
        <w:rPr>
          <w:rFonts w:ascii="Arial" w:hAnsi="Arial" w:cs="Arial"/>
          <w:bCs/>
          <w:sz w:val="24"/>
          <w:szCs w:val="24"/>
        </w:rPr>
        <w:t>písomnú informáciu</w:t>
      </w:r>
      <w:r w:rsidR="00B72D4E" w:rsidRPr="00DB492D">
        <w:rPr>
          <w:rFonts w:ascii="Arial" w:hAnsi="Arial" w:cs="Arial"/>
          <w:bCs/>
          <w:sz w:val="24"/>
          <w:szCs w:val="24"/>
        </w:rPr>
        <w:t xml:space="preserve"> </w:t>
      </w:r>
      <w:r w:rsidRPr="00DB492D">
        <w:rPr>
          <w:rFonts w:ascii="Arial" w:hAnsi="Arial" w:cs="Arial"/>
          <w:bCs/>
          <w:sz w:val="24"/>
          <w:szCs w:val="24"/>
        </w:rPr>
        <w:t xml:space="preserve">o splnení povinností prijímateľa podľa </w:t>
      </w:r>
      <w:r w:rsidR="00F6408D" w:rsidRPr="00DB492D">
        <w:rPr>
          <w:rFonts w:ascii="Arial" w:hAnsi="Arial" w:cs="Arial"/>
          <w:bCs/>
          <w:sz w:val="24"/>
          <w:szCs w:val="24"/>
        </w:rPr>
        <w:t xml:space="preserve">§ 9 </w:t>
      </w:r>
      <w:r w:rsidR="00EF2ACD" w:rsidRPr="00DB492D">
        <w:rPr>
          <w:rFonts w:ascii="Arial" w:hAnsi="Arial" w:cs="Arial"/>
          <w:bCs/>
          <w:sz w:val="24"/>
          <w:szCs w:val="24"/>
        </w:rPr>
        <w:t>ods. 2 zákona o stimuloch</w:t>
      </w:r>
      <w:r w:rsidR="00CA68DC" w:rsidRPr="00DB492D">
        <w:rPr>
          <w:rFonts w:ascii="Arial" w:hAnsi="Arial" w:cs="Arial"/>
          <w:bCs/>
          <w:sz w:val="24"/>
          <w:szCs w:val="24"/>
        </w:rPr>
        <w:t xml:space="preserve"> v termíne </w:t>
      </w:r>
      <w:r w:rsidR="003E209D" w:rsidRPr="00DB492D">
        <w:rPr>
          <w:rFonts w:ascii="Arial" w:hAnsi="Arial" w:cs="Arial"/>
          <w:bCs/>
          <w:sz w:val="24"/>
          <w:szCs w:val="24"/>
        </w:rPr>
        <w:t xml:space="preserve">do 31. januára nasledujúceho roka. </w:t>
      </w:r>
    </w:p>
    <w:p w14:paraId="4013CA39" w14:textId="77777777" w:rsidR="005218C7" w:rsidRPr="00B17655" w:rsidRDefault="005218C7" w:rsidP="005218C7">
      <w:pPr>
        <w:spacing w:after="0" w:line="240" w:lineRule="auto"/>
        <w:jc w:val="both"/>
        <w:rPr>
          <w:rFonts w:ascii="Arial" w:hAnsi="Arial" w:cs="Arial"/>
          <w:sz w:val="24"/>
          <w:szCs w:val="24"/>
        </w:rPr>
      </w:pPr>
    </w:p>
    <w:p w14:paraId="4013CA3A" w14:textId="77777777" w:rsidR="005218C7" w:rsidRPr="00B17655" w:rsidRDefault="005218C7" w:rsidP="005218C7">
      <w:pPr>
        <w:pStyle w:val="Nadpis1"/>
        <w:autoSpaceDE w:val="0"/>
        <w:autoSpaceDN w:val="0"/>
        <w:rPr>
          <w:rFonts w:ascii="Arial" w:hAnsi="Arial" w:cs="Arial"/>
          <w:sz w:val="26"/>
          <w:szCs w:val="26"/>
        </w:rPr>
      </w:pPr>
      <w:bookmarkStart w:id="25" w:name="_Toc54707444"/>
      <w:r w:rsidRPr="00B17655">
        <w:rPr>
          <w:rFonts w:ascii="Arial" w:hAnsi="Arial" w:cs="Arial"/>
          <w:sz w:val="26"/>
          <w:szCs w:val="26"/>
        </w:rPr>
        <w:t>Čl. 5</w:t>
      </w:r>
      <w:bookmarkEnd w:id="25"/>
      <w:r w:rsidRPr="00B17655">
        <w:rPr>
          <w:rFonts w:ascii="Arial" w:hAnsi="Arial" w:cs="Arial"/>
          <w:sz w:val="26"/>
          <w:szCs w:val="26"/>
        </w:rPr>
        <w:t xml:space="preserve"> </w:t>
      </w:r>
    </w:p>
    <w:p w14:paraId="4013CA3B" w14:textId="77777777" w:rsidR="005218C7" w:rsidRPr="00B17655" w:rsidRDefault="005218C7" w:rsidP="005218C7">
      <w:pPr>
        <w:pStyle w:val="Nadpis1"/>
        <w:autoSpaceDE w:val="0"/>
        <w:autoSpaceDN w:val="0"/>
        <w:rPr>
          <w:rFonts w:ascii="Arial" w:hAnsi="Arial" w:cs="Arial"/>
          <w:sz w:val="26"/>
          <w:szCs w:val="26"/>
        </w:rPr>
      </w:pPr>
      <w:bookmarkStart w:id="26" w:name="_Toc54707445"/>
      <w:r w:rsidRPr="00B17655">
        <w:rPr>
          <w:rFonts w:ascii="Arial" w:hAnsi="Arial" w:cs="Arial"/>
          <w:sz w:val="26"/>
          <w:szCs w:val="26"/>
        </w:rPr>
        <w:t>Komisia kontrolného dňa</w:t>
      </w:r>
      <w:bookmarkEnd w:id="26"/>
    </w:p>
    <w:p w14:paraId="4013CA3C" w14:textId="77777777" w:rsidR="005218C7" w:rsidRPr="00B17655" w:rsidRDefault="005218C7" w:rsidP="005218C7">
      <w:pPr>
        <w:pStyle w:val="Odsekzoznamu"/>
        <w:spacing w:after="0" w:line="240" w:lineRule="auto"/>
        <w:ind w:left="786"/>
        <w:jc w:val="both"/>
        <w:rPr>
          <w:rFonts w:ascii="Arial" w:hAnsi="Arial" w:cs="Arial"/>
          <w:sz w:val="24"/>
          <w:szCs w:val="24"/>
        </w:rPr>
      </w:pPr>
    </w:p>
    <w:p w14:paraId="4013CA3D" w14:textId="77777777" w:rsidR="005218C7" w:rsidRPr="00B17655" w:rsidRDefault="005218C7" w:rsidP="00444687">
      <w:pPr>
        <w:pStyle w:val="Odsekzoznamu"/>
        <w:numPr>
          <w:ilvl w:val="0"/>
          <w:numId w:val="40"/>
        </w:numPr>
        <w:autoSpaceDE w:val="0"/>
        <w:autoSpaceDN w:val="0"/>
        <w:spacing w:after="0" w:line="240" w:lineRule="auto"/>
        <w:ind w:left="426" w:hanging="426"/>
        <w:jc w:val="both"/>
        <w:rPr>
          <w:rFonts w:ascii="Arial" w:hAnsi="Arial" w:cs="Arial"/>
          <w:sz w:val="24"/>
          <w:szCs w:val="24"/>
        </w:rPr>
      </w:pPr>
      <w:r w:rsidRPr="00B17655">
        <w:rPr>
          <w:rFonts w:ascii="Arial" w:hAnsi="Arial" w:cs="Arial"/>
          <w:color w:val="000000"/>
          <w:sz w:val="24"/>
          <w:szCs w:val="24"/>
        </w:rPr>
        <w:t xml:space="preserve">Komisia kontrolného dňa sa skladá z predsedu a ďalších siedmich členov. </w:t>
      </w:r>
    </w:p>
    <w:p w14:paraId="4013CA3E" w14:textId="77777777" w:rsidR="005218C7" w:rsidRPr="00B17655" w:rsidRDefault="005218C7" w:rsidP="005218C7">
      <w:pPr>
        <w:autoSpaceDE w:val="0"/>
        <w:autoSpaceDN w:val="0"/>
        <w:spacing w:after="0" w:line="240" w:lineRule="auto"/>
        <w:ind w:left="360" w:firstLine="708"/>
        <w:jc w:val="both"/>
        <w:rPr>
          <w:rFonts w:ascii="Arial" w:hAnsi="Arial" w:cs="Arial"/>
          <w:sz w:val="24"/>
          <w:szCs w:val="24"/>
        </w:rPr>
      </w:pPr>
    </w:p>
    <w:p w14:paraId="4013CA3F" w14:textId="77777777" w:rsidR="005218C7" w:rsidRPr="00B17655" w:rsidRDefault="005218C7" w:rsidP="00444687">
      <w:pPr>
        <w:pStyle w:val="Odsekzoznamu"/>
        <w:numPr>
          <w:ilvl w:val="0"/>
          <w:numId w:val="40"/>
        </w:numPr>
        <w:autoSpaceDE w:val="0"/>
        <w:autoSpaceDN w:val="0"/>
        <w:spacing w:after="0" w:line="240" w:lineRule="auto"/>
        <w:ind w:left="426" w:hanging="426"/>
        <w:jc w:val="both"/>
        <w:rPr>
          <w:rFonts w:ascii="Arial" w:hAnsi="Arial" w:cs="Arial"/>
          <w:bCs/>
          <w:sz w:val="24"/>
          <w:szCs w:val="24"/>
        </w:rPr>
      </w:pPr>
      <w:r w:rsidRPr="00B17655">
        <w:rPr>
          <w:rFonts w:ascii="Arial" w:hAnsi="Arial" w:cs="Arial"/>
          <w:color w:val="000000"/>
          <w:sz w:val="24"/>
          <w:szCs w:val="24"/>
        </w:rPr>
        <w:t xml:space="preserve">Predsedom komisie kontrolného dňa </w:t>
      </w:r>
      <w:r w:rsidRPr="00B17655">
        <w:rPr>
          <w:rFonts w:ascii="Arial" w:hAnsi="Arial" w:cs="Arial"/>
          <w:bCs/>
          <w:sz w:val="24"/>
          <w:szCs w:val="24"/>
        </w:rPr>
        <w:t>je riaditeľ odboru</w:t>
      </w:r>
      <w:r w:rsidRPr="00B17655">
        <w:rPr>
          <w:rFonts w:ascii="Arial" w:hAnsi="Arial" w:cs="Arial"/>
          <w:color w:val="000000"/>
          <w:sz w:val="24"/>
          <w:szCs w:val="24"/>
        </w:rPr>
        <w:t xml:space="preserve">, v ktorého pôsobnosti je </w:t>
      </w:r>
      <w:r w:rsidRPr="00B17655">
        <w:rPr>
          <w:rFonts w:ascii="Arial" w:hAnsi="Arial" w:cs="Arial"/>
          <w:bCs/>
          <w:sz w:val="24"/>
          <w:szCs w:val="24"/>
        </w:rPr>
        <w:t xml:space="preserve">koordinácia stimulov (ďalej len „príslušný odbor“). </w:t>
      </w:r>
    </w:p>
    <w:p w14:paraId="4013CA40" w14:textId="77777777" w:rsidR="005218C7" w:rsidRPr="00B17655" w:rsidRDefault="005218C7" w:rsidP="005218C7">
      <w:pPr>
        <w:pStyle w:val="Odsekzoznamu"/>
        <w:spacing w:after="0" w:line="240" w:lineRule="auto"/>
        <w:ind w:left="786"/>
        <w:jc w:val="both"/>
        <w:rPr>
          <w:rFonts w:ascii="Arial" w:hAnsi="Arial" w:cs="Arial"/>
          <w:color w:val="000000"/>
          <w:sz w:val="24"/>
          <w:szCs w:val="24"/>
        </w:rPr>
      </w:pPr>
    </w:p>
    <w:p w14:paraId="4013CA41" w14:textId="77777777" w:rsidR="005218C7" w:rsidRPr="00B17655" w:rsidRDefault="005218C7" w:rsidP="00444687">
      <w:pPr>
        <w:pStyle w:val="Odsekzoznamu"/>
        <w:numPr>
          <w:ilvl w:val="0"/>
          <w:numId w:val="40"/>
        </w:numPr>
        <w:autoSpaceDE w:val="0"/>
        <w:autoSpaceDN w:val="0"/>
        <w:spacing w:after="0" w:line="240" w:lineRule="auto"/>
        <w:ind w:left="426" w:hanging="426"/>
        <w:jc w:val="both"/>
        <w:rPr>
          <w:rFonts w:ascii="Arial" w:hAnsi="Arial" w:cs="Arial"/>
          <w:bCs/>
          <w:sz w:val="24"/>
          <w:szCs w:val="24"/>
        </w:rPr>
      </w:pPr>
      <w:r w:rsidRPr="00B17655">
        <w:rPr>
          <w:rFonts w:ascii="Arial" w:hAnsi="Arial" w:cs="Arial"/>
          <w:bCs/>
          <w:sz w:val="24"/>
          <w:szCs w:val="24"/>
        </w:rPr>
        <w:t>Ďalšími členmi komisie kontrolného dňa sú</w:t>
      </w:r>
    </w:p>
    <w:p w14:paraId="4013CA42" w14:textId="77777777" w:rsidR="005218C7" w:rsidRPr="00B17655" w:rsidRDefault="005218C7" w:rsidP="00C066DB">
      <w:pPr>
        <w:pStyle w:val="Odsekzoznamu"/>
        <w:numPr>
          <w:ilvl w:val="0"/>
          <w:numId w:val="33"/>
        </w:numPr>
        <w:tabs>
          <w:tab w:val="left" w:pos="851"/>
        </w:tabs>
        <w:spacing w:after="0" w:line="240" w:lineRule="auto"/>
        <w:jc w:val="both"/>
        <w:rPr>
          <w:rFonts w:ascii="Arial" w:hAnsi="Arial" w:cs="Arial"/>
          <w:bCs/>
          <w:sz w:val="24"/>
          <w:szCs w:val="24"/>
        </w:rPr>
      </w:pPr>
      <w:r w:rsidRPr="00B17655">
        <w:rPr>
          <w:rFonts w:ascii="Arial" w:hAnsi="Arial" w:cs="Arial"/>
          <w:sz w:val="24"/>
          <w:szCs w:val="24"/>
        </w:rPr>
        <w:t>dvaja</w:t>
      </w:r>
      <w:r w:rsidRPr="00B17655">
        <w:rPr>
          <w:rFonts w:ascii="Arial" w:hAnsi="Arial" w:cs="Arial"/>
          <w:bCs/>
          <w:sz w:val="24"/>
          <w:szCs w:val="24"/>
        </w:rPr>
        <w:t xml:space="preserve"> zamestnanci sekcie, </w:t>
      </w:r>
      <w:r w:rsidRPr="00B17655">
        <w:rPr>
          <w:rFonts w:ascii="Arial" w:hAnsi="Arial" w:cs="Arial"/>
          <w:sz w:val="24"/>
          <w:szCs w:val="24"/>
        </w:rPr>
        <w:t>v ktorej pôsobnosti je poskytovanie stimulov (ďalej len „príslušná sekcia“)</w:t>
      </w:r>
    </w:p>
    <w:p w14:paraId="4013CA43" w14:textId="77777777" w:rsidR="005218C7" w:rsidRPr="00B17655" w:rsidRDefault="005218C7" w:rsidP="00C066DB">
      <w:pPr>
        <w:pStyle w:val="Odsekzoznamu"/>
        <w:numPr>
          <w:ilvl w:val="0"/>
          <w:numId w:val="33"/>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piati odborníci, ktorí boli členmi oponentskej rady podľa </w:t>
      </w:r>
      <w:r w:rsidRPr="00B17655">
        <w:rPr>
          <w:rFonts w:ascii="Arial" w:hAnsi="Arial" w:cs="Arial"/>
          <w:bCs/>
          <w:sz w:val="24"/>
          <w:szCs w:val="24"/>
        </w:rPr>
        <w:t>článku 7 ods. 3 písm. a) až c) vytvorenej</w:t>
      </w:r>
      <w:r w:rsidRPr="00B17655">
        <w:rPr>
          <w:rFonts w:ascii="Arial" w:hAnsi="Arial" w:cs="Arial"/>
          <w:sz w:val="24"/>
          <w:szCs w:val="24"/>
        </w:rPr>
        <w:t xml:space="preserve"> pred konaním kontrolného dňa,</w:t>
      </w:r>
    </w:p>
    <w:p w14:paraId="4013CA44" w14:textId="77777777" w:rsidR="005218C7" w:rsidRPr="00B17655" w:rsidRDefault="005218C7" w:rsidP="00C066DB">
      <w:pPr>
        <w:pStyle w:val="Odsekzoznamu"/>
        <w:numPr>
          <w:ilvl w:val="0"/>
          <w:numId w:val="33"/>
        </w:numPr>
        <w:tabs>
          <w:tab w:val="left" w:pos="851"/>
        </w:tabs>
        <w:spacing w:after="0" w:line="240" w:lineRule="auto"/>
        <w:jc w:val="both"/>
        <w:rPr>
          <w:rFonts w:ascii="Arial" w:hAnsi="Arial" w:cs="Arial"/>
          <w:bCs/>
          <w:sz w:val="24"/>
          <w:szCs w:val="24"/>
        </w:rPr>
      </w:pPr>
      <w:r w:rsidRPr="00B17655">
        <w:rPr>
          <w:rFonts w:ascii="Arial" w:hAnsi="Arial" w:cs="Arial"/>
          <w:sz w:val="24"/>
          <w:szCs w:val="24"/>
        </w:rPr>
        <w:t>odborný</w:t>
      </w:r>
      <w:r w:rsidRPr="00B17655">
        <w:rPr>
          <w:rFonts w:ascii="Arial" w:hAnsi="Arial" w:cs="Arial"/>
          <w:bCs/>
          <w:sz w:val="24"/>
          <w:szCs w:val="24"/>
        </w:rPr>
        <w:t xml:space="preserve"> garant projektu za poskytovateľa, ktorý </w:t>
      </w:r>
      <w:r w:rsidR="00751968" w:rsidRPr="00B17655">
        <w:rPr>
          <w:rFonts w:ascii="Arial" w:hAnsi="Arial" w:cs="Arial"/>
          <w:bCs/>
          <w:sz w:val="24"/>
          <w:szCs w:val="24"/>
        </w:rPr>
        <w:t>zároveň vykonáva funkciu</w:t>
      </w:r>
      <w:r w:rsidRPr="00B17655">
        <w:rPr>
          <w:rFonts w:ascii="Arial" w:hAnsi="Arial" w:cs="Arial"/>
          <w:bCs/>
          <w:sz w:val="24"/>
          <w:szCs w:val="24"/>
        </w:rPr>
        <w:t xml:space="preserve"> tajomník</w:t>
      </w:r>
      <w:r w:rsidR="00751968" w:rsidRPr="00B17655">
        <w:rPr>
          <w:rFonts w:ascii="Arial" w:hAnsi="Arial" w:cs="Arial"/>
          <w:bCs/>
          <w:sz w:val="24"/>
          <w:szCs w:val="24"/>
        </w:rPr>
        <w:t>a</w:t>
      </w:r>
      <w:r w:rsidRPr="00B17655">
        <w:rPr>
          <w:rFonts w:ascii="Arial" w:hAnsi="Arial" w:cs="Arial"/>
          <w:bCs/>
          <w:sz w:val="24"/>
          <w:szCs w:val="24"/>
        </w:rPr>
        <w:t xml:space="preserve"> komisie, </w:t>
      </w:r>
    </w:p>
    <w:p w14:paraId="4013CA45" w14:textId="77777777" w:rsidR="005218C7" w:rsidRPr="00B17655" w:rsidRDefault="005218C7" w:rsidP="00C066DB">
      <w:pPr>
        <w:pStyle w:val="Odsekzoznamu"/>
        <w:numPr>
          <w:ilvl w:val="0"/>
          <w:numId w:val="33"/>
        </w:numPr>
        <w:tabs>
          <w:tab w:val="left" w:pos="851"/>
        </w:tabs>
        <w:spacing w:after="0" w:line="240" w:lineRule="auto"/>
        <w:jc w:val="both"/>
        <w:rPr>
          <w:rFonts w:ascii="Arial" w:hAnsi="Arial" w:cs="Arial"/>
          <w:bCs/>
          <w:sz w:val="24"/>
          <w:szCs w:val="24"/>
        </w:rPr>
      </w:pPr>
      <w:r w:rsidRPr="00B17655">
        <w:rPr>
          <w:rFonts w:ascii="Arial" w:hAnsi="Arial" w:cs="Arial"/>
          <w:sz w:val="24"/>
          <w:szCs w:val="24"/>
        </w:rPr>
        <w:t>štatutárny</w:t>
      </w:r>
      <w:r w:rsidRPr="00B17655">
        <w:rPr>
          <w:rFonts w:ascii="Arial" w:hAnsi="Arial" w:cs="Arial"/>
          <w:bCs/>
          <w:sz w:val="24"/>
          <w:szCs w:val="24"/>
        </w:rPr>
        <w:t xml:space="preserve"> orgán prijímateľa alebo jeden člen štatutárneho orgánu prijímateľa alebo jeden zástupca</w:t>
      </w:r>
      <w:r w:rsidR="0017111D" w:rsidRPr="00B17655">
        <w:rPr>
          <w:rFonts w:ascii="Arial" w:hAnsi="Arial" w:cs="Arial"/>
          <w:bCs/>
          <w:sz w:val="24"/>
          <w:szCs w:val="24"/>
        </w:rPr>
        <w:t xml:space="preserve"> poverený štatutárnym orgánom prijímateľa</w:t>
      </w:r>
      <w:r w:rsidRPr="00B17655">
        <w:rPr>
          <w:rFonts w:ascii="Arial" w:hAnsi="Arial" w:cs="Arial"/>
          <w:bCs/>
          <w:sz w:val="24"/>
          <w:szCs w:val="24"/>
        </w:rPr>
        <w:t>.</w:t>
      </w:r>
    </w:p>
    <w:p w14:paraId="4013CA46" w14:textId="77777777" w:rsidR="005218C7" w:rsidRPr="00B17655" w:rsidRDefault="005218C7" w:rsidP="005218C7">
      <w:pPr>
        <w:spacing w:after="0" w:line="240" w:lineRule="auto"/>
        <w:jc w:val="both"/>
        <w:rPr>
          <w:rFonts w:ascii="Arial" w:hAnsi="Arial" w:cs="Arial"/>
          <w:bCs/>
          <w:sz w:val="24"/>
          <w:szCs w:val="24"/>
        </w:rPr>
      </w:pPr>
    </w:p>
    <w:p w14:paraId="4013CA47" w14:textId="77777777" w:rsidR="005218C7" w:rsidRPr="00B17655" w:rsidRDefault="005218C7" w:rsidP="00444687">
      <w:pPr>
        <w:pStyle w:val="Odsekzoznamu"/>
        <w:numPr>
          <w:ilvl w:val="0"/>
          <w:numId w:val="40"/>
        </w:numPr>
        <w:autoSpaceDE w:val="0"/>
        <w:autoSpaceDN w:val="0"/>
        <w:spacing w:after="0" w:line="240" w:lineRule="auto"/>
        <w:ind w:left="426" w:hanging="426"/>
        <w:jc w:val="both"/>
        <w:rPr>
          <w:rFonts w:ascii="Arial" w:hAnsi="Arial" w:cs="Arial"/>
          <w:bCs/>
          <w:sz w:val="24"/>
          <w:szCs w:val="24"/>
        </w:rPr>
      </w:pPr>
      <w:r w:rsidRPr="00B17655">
        <w:rPr>
          <w:rFonts w:ascii="Arial" w:hAnsi="Arial" w:cs="Arial"/>
          <w:bCs/>
          <w:sz w:val="24"/>
          <w:szCs w:val="24"/>
        </w:rPr>
        <w:t>Členov komisie kontrolného dňa podľa odseku 3 vymenúva generálny riaditeľ príslušnej sekcie na návrh riaditeľa príslušného odboru.</w:t>
      </w:r>
      <w:r w:rsidRPr="00B17655">
        <w:rPr>
          <w:rFonts w:ascii="Arial" w:hAnsi="Arial" w:cs="Arial"/>
          <w:sz w:val="24"/>
          <w:szCs w:val="24"/>
        </w:rPr>
        <w:t xml:space="preserve"> Menovací dekrét člena komisie kontrolného dňa zasiela príslušná sekcia spolu s pozvánkou na kontrolný deň.</w:t>
      </w:r>
    </w:p>
    <w:p w14:paraId="4013CA48" w14:textId="77777777" w:rsidR="005218C7" w:rsidRPr="00B17655" w:rsidRDefault="005218C7" w:rsidP="005218C7">
      <w:pPr>
        <w:spacing w:after="0" w:line="240" w:lineRule="auto"/>
        <w:jc w:val="both"/>
        <w:rPr>
          <w:rFonts w:ascii="Arial" w:hAnsi="Arial" w:cs="Arial"/>
          <w:bCs/>
          <w:sz w:val="24"/>
          <w:szCs w:val="24"/>
        </w:rPr>
      </w:pPr>
    </w:p>
    <w:p w14:paraId="4013CA49" w14:textId="77777777" w:rsidR="005218C7" w:rsidRPr="00B17655" w:rsidRDefault="005218C7" w:rsidP="00444687">
      <w:pPr>
        <w:pStyle w:val="Odsekzoznamu"/>
        <w:numPr>
          <w:ilvl w:val="0"/>
          <w:numId w:val="40"/>
        </w:numPr>
        <w:autoSpaceDE w:val="0"/>
        <w:autoSpaceDN w:val="0"/>
        <w:spacing w:after="0" w:line="240" w:lineRule="auto"/>
        <w:ind w:left="426" w:hanging="426"/>
        <w:jc w:val="both"/>
        <w:rPr>
          <w:rFonts w:ascii="Arial" w:hAnsi="Arial" w:cs="Arial"/>
          <w:bCs/>
          <w:sz w:val="24"/>
          <w:szCs w:val="24"/>
        </w:rPr>
      </w:pPr>
      <w:r w:rsidRPr="00B17655">
        <w:rPr>
          <w:rFonts w:ascii="Arial" w:hAnsi="Arial" w:cs="Arial"/>
          <w:color w:val="000000"/>
          <w:sz w:val="24"/>
          <w:szCs w:val="24"/>
        </w:rPr>
        <w:t>Členstvo v komisii kontrolného dňa je nezastupiteľné.</w:t>
      </w:r>
    </w:p>
    <w:p w14:paraId="4013CA4A" w14:textId="77777777" w:rsidR="005218C7" w:rsidRPr="00B17655" w:rsidRDefault="005218C7" w:rsidP="005218C7">
      <w:pPr>
        <w:tabs>
          <w:tab w:val="left" w:pos="851"/>
        </w:tabs>
        <w:autoSpaceDE w:val="0"/>
        <w:autoSpaceDN w:val="0"/>
        <w:spacing w:after="0" w:line="240" w:lineRule="auto"/>
        <w:ind w:left="786"/>
        <w:jc w:val="both"/>
        <w:rPr>
          <w:rFonts w:ascii="Arial" w:hAnsi="Arial" w:cs="Arial"/>
          <w:sz w:val="24"/>
          <w:szCs w:val="24"/>
        </w:rPr>
      </w:pPr>
    </w:p>
    <w:p w14:paraId="4013CA4B" w14:textId="77777777" w:rsidR="003772C6" w:rsidRPr="00B17655" w:rsidRDefault="003772C6" w:rsidP="00444687">
      <w:pPr>
        <w:pStyle w:val="Odsekzoznamu"/>
        <w:numPr>
          <w:ilvl w:val="0"/>
          <w:numId w:val="40"/>
        </w:numPr>
        <w:autoSpaceDE w:val="0"/>
        <w:autoSpaceDN w:val="0"/>
        <w:spacing w:after="0" w:line="240" w:lineRule="auto"/>
        <w:ind w:left="426" w:hanging="426"/>
        <w:jc w:val="both"/>
        <w:rPr>
          <w:rFonts w:ascii="Arial" w:hAnsi="Arial" w:cs="Arial"/>
          <w:sz w:val="24"/>
          <w:szCs w:val="24"/>
        </w:rPr>
      </w:pPr>
      <w:r w:rsidRPr="00B17655">
        <w:rPr>
          <w:rFonts w:ascii="Arial" w:hAnsi="Arial" w:cs="Arial"/>
          <w:color w:val="000000"/>
          <w:sz w:val="24"/>
          <w:szCs w:val="24"/>
        </w:rPr>
        <w:t>Rokovanie komisie kontrolného dňa je neverejné</w:t>
      </w:r>
      <w:r w:rsidRPr="00B17655">
        <w:rPr>
          <w:rFonts w:ascii="Arial" w:hAnsi="Arial" w:cs="Arial"/>
          <w:sz w:val="24"/>
          <w:szCs w:val="24"/>
        </w:rPr>
        <w:t>.</w:t>
      </w:r>
    </w:p>
    <w:p w14:paraId="4013CA4C" w14:textId="77777777" w:rsidR="003772C6" w:rsidRPr="00B17655" w:rsidRDefault="003772C6" w:rsidP="003772C6">
      <w:pPr>
        <w:tabs>
          <w:tab w:val="left" w:pos="851"/>
        </w:tabs>
        <w:autoSpaceDE w:val="0"/>
        <w:autoSpaceDN w:val="0"/>
        <w:spacing w:after="0" w:line="240" w:lineRule="auto"/>
        <w:ind w:left="786"/>
        <w:jc w:val="both"/>
        <w:rPr>
          <w:rFonts w:ascii="Arial" w:hAnsi="Arial" w:cs="Arial"/>
          <w:sz w:val="24"/>
          <w:szCs w:val="24"/>
        </w:rPr>
      </w:pPr>
    </w:p>
    <w:p w14:paraId="4013CA4D" w14:textId="77777777" w:rsidR="005218C7" w:rsidRPr="00B17655" w:rsidRDefault="005218C7" w:rsidP="00444687">
      <w:pPr>
        <w:pStyle w:val="Odsekzoznamu"/>
        <w:numPr>
          <w:ilvl w:val="0"/>
          <w:numId w:val="40"/>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Komisia kontrolného dňa prijíma svoje závery formou uznesenia. Komisia kontrolného dňa je uznášaniaschopná, ak je prítomná nadpolovičná väčšina jej </w:t>
      </w:r>
      <w:r w:rsidRPr="00B17655">
        <w:rPr>
          <w:rFonts w:ascii="Arial" w:hAnsi="Arial" w:cs="Arial"/>
          <w:sz w:val="24"/>
          <w:szCs w:val="24"/>
        </w:rPr>
        <w:lastRenderedPageBreak/>
        <w:t xml:space="preserve">členov. Uznesenie je prijaté, ak za jeho prijatie hlasuje nadpolovičná väčšina všetkých členov komisie kontrolného dňa. Závery komisie kontrolného dňa zverejňuje príslušná sekcia v centrálnom informačnom portáli pre výskum, vývoj a inovácie; závery komisie kontrolného dňa, ktoré  požívajú ochranu </w:t>
      </w:r>
      <w:r w:rsidR="00B5504A" w:rsidRPr="00B17655">
        <w:rPr>
          <w:rFonts w:ascii="Arial" w:hAnsi="Arial" w:cs="Arial"/>
          <w:sz w:val="24"/>
          <w:szCs w:val="24"/>
        </w:rPr>
        <w:t>duševného vlastníctva</w:t>
      </w:r>
      <w:r w:rsidRPr="00B17655">
        <w:rPr>
          <w:rFonts w:ascii="Arial" w:hAnsi="Arial" w:cs="Arial"/>
          <w:sz w:val="24"/>
          <w:szCs w:val="24"/>
        </w:rPr>
        <w:t xml:space="preserve"> sa nezverejňujú.</w:t>
      </w:r>
    </w:p>
    <w:p w14:paraId="4013CA4E" w14:textId="77777777" w:rsidR="005218C7" w:rsidRPr="00B17655" w:rsidRDefault="005218C7" w:rsidP="005218C7">
      <w:pPr>
        <w:autoSpaceDE w:val="0"/>
        <w:autoSpaceDN w:val="0"/>
        <w:spacing w:after="0" w:line="240" w:lineRule="auto"/>
        <w:ind w:left="786"/>
        <w:jc w:val="both"/>
        <w:rPr>
          <w:rFonts w:ascii="Arial" w:hAnsi="Arial" w:cs="Arial"/>
          <w:sz w:val="24"/>
          <w:szCs w:val="24"/>
        </w:rPr>
      </w:pPr>
    </w:p>
    <w:p w14:paraId="4013CA4F" w14:textId="77777777" w:rsidR="005218C7" w:rsidRPr="00B17655" w:rsidRDefault="005218C7" w:rsidP="00444687">
      <w:pPr>
        <w:pStyle w:val="Odsekzoznamu"/>
        <w:numPr>
          <w:ilvl w:val="0"/>
          <w:numId w:val="40"/>
        </w:numPr>
        <w:autoSpaceDE w:val="0"/>
        <w:autoSpaceDN w:val="0"/>
        <w:spacing w:after="0" w:line="240" w:lineRule="auto"/>
        <w:ind w:left="426" w:hanging="426"/>
        <w:jc w:val="both"/>
        <w:rPr>
          <w:rFonts w:ascii="Arial" w:hAnsi="Arial" w:cs="Arial"/>
          <w:sz w:val="24"/>
          <w:szCs w:val="24"/>
        </w:rPr>
      </w:pPr>
      <w:r w:rsidRPr="00B17655">
        <w:rPr>
          <w:rFonts w:ascii="Arial" w:hAnsi="Arial" w:cs="Arial"/>
          <w:color w:val="000000"/>
          <w:sz w:val="24"/>
          <w:szCs w:val="24"/>
        </w:rPr>
        <w:t>Tajomník komisie kontrolného dňa</w:t>
      </w:r>
      <w:r w:rsidRPr="00B17655">
        <w:rPr>
          <w:rFonts w:ascii="Arial" w:hAnsi="Arial" w:cs="Arial"/>
          <w:bCs/>
          <w:sz w:val="24"/>
          <w:szCs w:val="24"/>
        </w:rPr>
        <w:t xml:space="preserve"> </w:t>
      </w:r>
      <w:r w:rsidRPr="00B17655">
        <w:rPr>
          <w:rFonts w:ascii="Arial" w:hAnsi="Arial" w:cs="Arial"/>
          <w:sz w:val="24"/>
          <w:szCs w:val="24"/>
        </w:rPr>
        <w:t xml:space="preserve">vyhotovuje záznam z kontrolného dňa podľa osnovy uvedenej v prílohe č. </w:t>
      </w:r>
      <w:r w:rsidR="00444C01" w:rsidRPr="00B17655">
        <w:rPr>
          <w:rFonts w:ascii="Arial" w:hAnsi="Arial" w:cs="Arial"/>
          <w:sz w:val="24"/>
          <w:szCs w:val="24"/>
        </w:rPr>
        <w:t>5</w:t>
      </w:r>
      <w:r w:rsidRPr="00B17655">
        <w:rPr>
          <w:rFonts w:ascii="Arial" w:hAnsi="Arial" w:cs="Arial"/>
          <w:sz w:val="24"/>
          <w:szCs w:val="24"/>
        </w:rPr>
        <w:t xml:space="preserve">. </w:t>
      </w:r>
      <w:r w:rsidRPr="00B17655">
        <w:rPr>
          <w:rFonts w:ascii="Arial" w:hAnsi="Arial" w:cs="Arial"/>
          <w:color w:val="000000"/>
          <w:sz w:val="24"/>
          <w:szCs w:val="24"/>
        </w:rPr>
        <w:t xml:space="preserve">Záznam z kontrolného dňa podpisuje predseda komisie kontrolného dňa, tajomník komisie kontrolného dňa a člen </w:t>
      </w:r>
      <w:r w:rsidRPr="00B17655">
        <w:rPr>
          <w:rFonts w:ascii="Arial" w:hAnsi="Arial" w:cs="Arial"/>
          <w:bCs/>
          <w:sz w:val="24"/>
          <w:szCs w:val="24"/>
        </w:rPr>
        <w:t>komisie kontrolného dňa podľa odseku 3 písm. d).</w:t>
      </w:r>
    </w:p>
    <w:p w14:paraId="4013CA50" w14:textId="77777777" w:rsidR="00047E12" w:rsidRPr="00B17655" w:rsidRDefault="00047E12" w:rsidP="007A2968">
      <w:pPr>
        <w:spacing w:after="0" w:line="240" w:lineRule="auto"/>
        <w:ind w:left="703" w:hanging="703"/>
        <w:jc w:val="center"/>
        <w:rPr>
          <w:rFonts w:ascii="Arial" w:hAnsi="Arial" w:cs="Arial"/>
          <w:b/>
          <w:sz w:val="24"/>
          <w:szCs w:val="24"/>
        </w:rPr>
      </w:pPr>
    </w:p>
    <w:p w14:paraId="4013CA51" w14:textId="77777777" w:rsidR="003E55E2" w:rsidRPr="00B17655" w:rsidRDefault="007A2968" w:rsidP="003E55E2">
      <w:pPr>
        <w:pStyle w:val="Nadpis1"/>
        <w:autoSpaceDE w:val="0"/>
        <w:autoSpaceDN w:val="0"/>
        <w:rPr>
          <w:rFonts w:ascii="Arial" w:hAnsi="Arial" w:cs="Arial"/>
          <w:sz w:val="26"/>
          <w:szCs w:val="26"/>
        </w:rPr>
      </w:pPr>
      <w:bookmarkStart w:id="27" w:name="_Toc54707446"/>
      <w:r w:rsidRPr="00B17655">
        <w:rPr>
          <w:rFonts w:ascii="Arial" w:hAnsi="Arial" w:cs="Arial"/>
          <w:sz w:val="26"/>
          <w:szCs w:val="26"/>
        </w:rPr>
        <w:t xml:space="preserve">Čl. </w:t>
      </w:r>
      <w:r w:rsidR="005218C7" w:rsidRPr="00B17655">
        <w:rPr>
          <w:rFonts w:ascii="Arial" w:hAnsi="Arial" w:cs="Arial"/>
          <w:sz w:val="26"/>
          <w:szCs w:val="26"/>
        </w:rPr>
        <w:t>6</w:t>
      </w:r>
      <w:bookmarkEnd w:id="27"/>
      <w:r w:rsidR="003E55E2" w:rsidRPr="00B17655">
        <w:rPr>
          <w:rFonts w:ascii="Arial" w:hAnsi="Arial" w:cs="Arial"/>
          <w:sz w:val="26"/>
          <w:szCs w:val="26"/>
        </w:rPr>
        <w:t xml:space="preserve"> </w:t>
      </w:r>
    </w:p>
    <w:p w14:paraId="4013CA52" w14:textId="77777777" w:rsidR="007A2968" w:rsidRPr="00B17655" w:rsidRDefault="007A2968" w:rsidP="003E55E2">
      <w:pPr>
        <w:pStyle w:val="Nadpis1"/>
        <w:autoSpaceDE w:val="0"/>
        <w:autoSpaceDN w:val="0"/>
        <w:rPr>
          <w:rFonts w:ascii="Arial" w:hAnsi="Arial" w:cs="Arial"/>
          <w:sz w:val="26"/>
          <w:szCs w:val="26"/>
        </w:rPr>
      </w:pPr>
      <w:bookmarkStart w:id="28" w:name="_Toc54707447"/>
      <w:r w:rsidRPr="00B17655">
        <w:rPr>
          <w:rFonts w:ascii="Arial" w:hAnsi="Arial" w:cs="Arial"/>
          <w:sz w:val="26"/>
          <w:szCs w:val="26"/>
        </w:rPr>
        <w:t>Kontrolný deň</w:t>
      </w:r>
      <w:bookmarkEnd w:id="28"/>
    </w:p>
    <w:p w14:paraId="4013CA53" w14:textId="77777777" w:rsidR="00D55C5B" w:rsidRPr="00B17655" w:rsidRDefault="00D55C5B" w:rsidP="00C3683F">
      <w:pPr>
        <w:spacing w:after="0" w:line="240" w:lineRule="auto"/>
        <w:rPr>
          <w:rFonts w:ascii="Arial" w:hAnsi="Arial" w:cs="Arial"/>
          <w:sz w:val="24"/>
          <w:szCs w:val="24"/>
        </w:rPr>
      </w:pPr>
    </w:p>
    <w:p w14:paraId="4013CA54" w14:textId="77777777" w:rsidR="00E76A35" w:rsidRPr="00B17655" w:rsidRDefault="00E76A35" w:rsidP="00444687">
      <w:pPr>
        <w:pStyle w:val="Odsekzoznamu"/>
        <w:numPr>
          <w:ilvl w:val="0"/>
          <w:numId w:val="41"/>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Kontrolný deň zvoláva </w:t>
      </w:r>
      <w:r w:rsidR="005218C7" w:rsidRPr="00B17655">
        <w:rPr>
          <w:rFonts w:ascii="Arial" w:hAnsi="Arial" w:cs="Arial"/>
          <w:sz w:val="24"/>
          <w:szCs w:val="24"/>
        </w:rPr>
        <w:t xml:space="preserve">príslušná </w:t>
      </w:r>
      <w:r w:rsidRPr="00B17655">
        <w:rPr>
          <w:rFonts w:ascii="Arial" w:hAnsi="Arial" w:cs="Arial"/>
          <w:sz w:val="24"/>
          <w:szCs w:val="24"/>
        </w:rPr>
        <w:t>sekcia</w:t>
      </w:r>
      <w:r w:rsidR="004949A8" w:rsidRPr="00B17655">
        <w:rPr>
          <w:rFonts w:ascii="Arial" w:hAnsi="Arial" w:cs="Arial"/>
          <w:sz w:val="24"/>
          <w:szCs w:val="24"/>
        </w:rPr>
        <w:t>. A</w:t>
      </w:r>
      <w:r w:rsidRPr="00B17655">
        <w:rPr>
          <w:rFonts w:ascii="Arial" w:hAnsi="Arial" w:cs="Arial"/>
          <w:sz w:val="24"/>
          <w:szCs w:val="24"/>
        </w:rPr>
        <w:t xml:space="preserve">k </w:t>
      </w:r>
      <w:r w:rsidR="004949A8" w:rsidRPr="00B17655">
        <w:rPr>
          <w:rFonts w:ascii="Arial" w:hAnsi="Arial" w:cs="Arial"/>
          <w:sz w:val="24"/>
          <w:szCs w:val="24"/>
        </w:rPr>
        <w:t xml:space="preserve">zvolanie kontrolného dňa </w:t>
      </w:r>
      <w:r w:rsidRPr="00B17655">
        <w:rPr>
          <w:rFonts w:ascii="Arial" w:hAnsi="Arial" w:cs="Arial"/>
          <w:sz w:val="24"/>
          <w:szCs w:val="24"/>
        </w:rPr>
        <w:t xml:space="preserve">navrhne prijímateľ, </w:t>
      </w:r>
      <w:r w:rsidR="004949A8" w:rsidRPr="00B17655">
        <w:rPr>
          <w:rFonts w:ascii="Arial" w:hAnsi="Arial" w:cs="Arial"/>
          <w:sz w:val="24"/>
          <w:szCs w:val="24"/>
        </w:rPr>
        <w:t xml:space="preserve">príslušná sekcia ho </w:t>
      </w:r>
      <w:r w:rsidRPr="00B17655">
        <w:rPr>
          <w:rFonts w:ascii="Arial" w:hAnsi="Arial" w:cs="Arial"/>
          <w:sz w:val="24"/>
          <w:szCs w:val="24"/>
        </w:rPr>
        <w:t>zvolá vždy.</w:t>
      </w:r>
    </w:p>
    <w:p w14:paraId="4013CA55" w14:textId="77777777" w:rsidR="004949A8" w:rsidRPr="00B17655" w:rsidRDefault="004949A8" w:rsidP="004949A8">
      <w:pPr>
        <w:pStyle w:val="Odsekzoznamu"/>
        <w:spacing w:after="0" w:line="240" w:lineRule="auto"/>
        <w:ind w:left="709"/>
        <w:jc w:val="both"/>
        <w:rPr>
          <w:rFonts w:ascii="Arial" w:hAnsi="Arial" w:cs="Arial"/>
          <w:sz w:val="24"/>
          <w:szCs w:val="24"/>
        </w:rPr>
      </w:pPr>
    </w:p>
    <w:p w14:paraId="4013CA56" w14:textId="77777777" w:rsidR="00D306A3" w:rsidRPr="00B17655" w:rsidRDefault="008D7176" w:rsidP="00444687">
      <w:pPr>
        <w:pStyle w:val="Odsekzoznamu"/>
        <w:numPr>
          <w:ilvl w:val="0"/>
          <w:numId w:val="41"/>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Termín kontrolného dňa určuje</w:t>
      </w:r>
      <w:r w:rsidR="00B72D4E" w:rsidRPr="00B17655">
        <w:rPr>
          <w:rFonts w:ascii="Arial" w:hAnsi="Arial" w:cs="Arial"/>
          <w:sz w:val="24"/>
          <w:szCs w:val="24"/>
        </w:rPr>
        <w:t xml:space="preserve"> </w:t>
      </w:r>
      <w:r w:rsidR="00E85BC2" w:rsidRPr="00B17655">
        <w:rPr>
          <w:rFonts w:ascii="Arial" w:hAnsi="Arial" w:cs="Arial"/>
          <w:sz w:val="24"/>
          <w:szCs w:val="24"/>
        </w:rPr>
        <w:t>príslušn</w:t>
      </w:r>
      <w:r w:rsidR="00047E12" w:rsidRPr="00B17655">
        <w:rPr>
          <w:rFonts w:ascii="Arial" w:hAnsi="Arial" w:cs="Arial"/>
          <w:sz w:val="24"/>
          <w:szCs w:val="24"/>
        </w:rPr>
        <w:t>á</w:t>
      </w:r>
      <w:r w:rsidR="00E85BC2" w:rsidRPr="00B17655">
        <w:rPr>
          <w:rFonts w:ascii="Arial" w:hAnsi="Arial" w:cs="Arial"/>
          <w:sz w:val="24"/>
          <w:szCs w:val="24"/>
        </w:rPr>
        <w:t xml:space="preserve"> sekci</w:t>
      </w:r>
      <w:r w:rsidR="00047E12" w:rsidRPr="00B17655">
        <w:rPr>
          <w:rFonts w:ascii="Arial" w:hAnsi="Arial" w:cs="Arial"/>
          <w:sz w:val="24"/>
          <w:szCs w:val="24"/>
        </w:rPr>
        <w:t>a</w:t>
      </w:r>
      <w:r w:rsidR="00D306A3" w:rsidRPr="00B17655">
        <w:rPr>
          <w:rFonts w:ascii="Arial" w:hAnsi="Arial" w:cs="Arial"/>
          <w:color w:val="000000"/>
          <w:sz w:val="24"/>
          <w:szCs w:val="24"/>
        </w:rPr>
        <w:t xml:space="preserve">, </w:t>
      </w:r>
      <w:r w:rsidR="00E85BC2" w:rsidRPr="00B17655">
        <w:rPr>
          <w:rFonts w:ascii="Arial" w:hAnsi="Arial" w:cs="Arial"/>
          <w:sz w:val="24"/>
          <w:szCs w:val="24"/>
        </w:rPr>
        <w:t>pričom</w:t>
      </w:r>
      <w:r w:rsidR="00B72D4E" w:rsidRPr="00B17655">
        <w:rPr>
          <w:rFonts w:ascii="Arial" w:hAnsi="Arial" w:cs="Arial"/>
          <w:sz w:val="24"/>
          <w:szCs w:val="24"/>
        </w:rPr>
        <w:t xml:space="preserve"> </w:t>
      </w:r>
      <w:r w:rsidR="00C00111" w:rsidRPr="00B17655">
        <w:rPr>
          <w:rFonts w:ascii="Arial" w:hAnsi="Arial" w:cs="Arial"/>
          <w:sz w:val="24"/>
          <w:szCs w:val="24"/>
        </w:rPr>
        <w:t>prihliada na termín určený</w:t>
      </w:r>
      <w:r w:rsidR="00D306A3" w:rsidRPr="00B17655">
        <w:rPr>
          <w:rFonts w:ascii="Arial" w:hAnsi="Arial" w:cs="Arial"/>
          <w:sz w:val="24"/>
          <w:szCs w:val="24"/>
        </w:rPr>
        <w:t xml:space="preserve"> v rámci oponent</w:t>
      </w:r>
      <w:r w:rsidR="00BE4EA6" w:rsidRPr="00B17655">
        <w:rPr>
          <w:rFonts w:ascii="Arial" w:hAnsi="Arial" w:cs="Arial"/>
          <w:sz w:val="24"/>
          <w:szCs w:val="24"/>
        </w:rPr>
        <w:t>úry</w:t>
      </w:r>
      <w:r w:rsidR="00D306A3" w:rsidRPr="00B17655">
        <w:rPr>
          <w:rFonts w:ascii="Arial" w:hAnsi="Arial" w:cs="Arial"/>
          <w:sz w:val="24"/>
          <w:szCs w:val="24"/>
        </w:rPr>
        <w:t>.</w:t>
      </w:r>
    </w:p>
    <w:p w14:paraId="4013CA57" w14:textId="77777777" w:rsidR="00B53D56" w:rsidRPr="00B17655" w:rsidRDefault="00B53D56" w:rsidP="00AC5C98">
      <w:pPr>
        <w:pStyle w:val="Odsekzoznamu"/>
        <w:spacing w:after="0" w:line="240" w:lineRule="auto"/>
        <w:ind w:left="709"/>
        <w:jc w:val="both"/>
        <w:rPr>
          <w:rFonts w:ascii="Arial" w:hAnsi="Arial" w:cs="Arial"/>
          <w:sz w:val="24"/>
          <w:szCs w:val="24"/>
        </w:rPr>
      </w:pPr>
    </w:p>
    <w:p w14:paraId="4013CA58" w14:textId="77777777" w:rsidR="007A2968" w:rsidRPr="00B17655" w:rsidRDefault="00CB007A" w:rsidP="00444687">
      <w:pPr>
        <w:pStyle w:val="Odsekzoznamu"/>
        <w:numPr>
          <w:ilvl w:val="0"/>
          <w:numId w:val="41"/>
        </w:numPr>
        <w:autoSpaceDE w:val="0"/>
        <w:autoSpaceDN w:val="0"/>
        <w:spacing w:after="0" w:line="240" w:lineRule="auto"/>
        <w:ind w:left="426" w:hanging="426"/>
        <w:jc w:val="both"/>
        <w:rPr>
          <w:rFonts w:ascii="Arial" w:hAnsi="Arial" w:cs="Arial"/>
          <w:sz w:val="24"/>
          <w:szCs w:val="24"/>
        </w:rPr>
      </w:pPr>
      <w:r w:rsidRPr="00B17655">
        <w:rPr>
          <w:rFonts w:ascii="Arial" w:hAnsi="Arial" w:cs="Arial"/>
          <w:color w:val="000000"/>
          <w:sz w:val="24"/>
          <w:szCs w:val="24"/>
        </w:rPr>
        <w:t>Príslušná sekcia</w:t>
      </w:r>
      <w:r w:rsidR="007A2968" w:rsidRPr="00B17655">
        <w:rPr>
          <w:rFonts w:ascii="Arial" w:hAnsi="Arial" w:cs="Arial"/>
          <w:color w:val="000000"/>
          <w:sz w:val="24"/>
          <w:szCs w:val="24"/>
        </w:rPr>
        <w:t xml:space="preserve"> v lehote najmenej </w:t>
      </w:r>
      <w:r w:rsidR="007D4F7B" w:rsidRPr="00B17655">
        <w:rPr>
          <w:rFonts w:ascii="Arial" w:hAnsi="Arial" w:cs="Arial"/>
          <w:sz w:val="24"/>
          <w:szCs w:val="24"/>
        </w:rPr>
        <w:t>21</w:t>
      </w:r>
      <w:r w:rsidR="007A2968" w:rsidRPr="00B17655">
        <w:rPr>
          <w:rFonts w:ascii="Arial" w:hAnsi="Arial" w:cs="Arial"/>
          <w:color w:val="000000"/>
          <w:sz w:val="24"/>
          <w:szCs w:val="24"/>
        </w:rPr>
        <w:t xml:space="preserve"> dní pred </w:t>
      </w:r>
      <w:r w:rsidR="001C0DBA" w:rsidRPr="00B17655">
        <w:rPr>
          <w:rFonts w:ascii="Arial" w:hAnsi="Arial" w:cs="Arial"/>
          <w:color w:val="000000"/>
          <w:sz w:val="24"/>
          <w:szCs w:val="24"/>
        </w:rPr>
        <w:t>určeným</w:t>
      </w:r>
      <w:r w:rsidR="00B72D4E" w:rsidRPr="00B17655">
        <w:rPr>
          <w:rFonts w:ascii="Arial" w:hAnsi="Arial" w:cs="Arial"/>
          <w:color w:val="000000"/>
          <w:sz w:val="24"/>
          <w:szCs w:val="24"/>
        </w:rPr>
        <w:t xml:space="preserve"> </w:t>
      </w:r>
      <w:r w:rsidR="007A2968" w:rsidRPr="00B17655">
        <w:rPr>
          <w:rFonts w:ascii="Arial" w:hAnsi="Arial" w:cs="Arial"/>
          <w:color w:val="000000"/>
          <w:sz w:val="24"/>
          <w:szCs w:val="24"/>
        </w:rPr>
        <w:t>termínom kontrolného dňa písomne</w:t>
      </w:r>
      <w:r w:rsidR="007D66C7" w:rsidRPr="00B17655">
        <w:rPr>
          <w:rFonts w:ascii="Arial" w:hAnsi="Arial" w:cs="Arial"/>
          <w:color w:val="000000"/>
          <w:sz w:val="24"/>
          <w:szCs w:val="24"/>
        </w:rPr>
        <w:t xml:space="preserve"> informuje </w:t>
      </w:r>
      <w:r w:rsidR="00110E9E" w:rsidRPr="00B17655">
        <w:rPr>
          <w:rFonts w:ascii="Arial" w:hAnsi="Arial" w:cs="Arial"/>
          <w:color w:val="000000"/>
          <w:sz w:val="24"/>
          <w:szCs w:val="24"/>
        </w:rPr>
        <w:t>prijímateľa</w:t>
      </w:r>
      <w:r w:rsidR="007A2968" w:rsidRPr="00B17655">
        <w:rPr>
          <w:rFonts w:ascii="Arial" w:hAnsi="Arial" w:cs="Arial"/>
          <w:color w:val="000000"/>
          <w:sz w:val="24"/>
          <w:szCs w:val="24"/>
        </w:rPr>
        <w:t xml:space="preserve"> </w:t>
      </w:r>
      <w:r w:rsidR="007D66C7" w:rsidRPr="00B17655">
        <w:rPr>
          <w:rFonts w:ascii="Arial" w:hAnsi="Arial" w:cs="Arial"/>
          <w:color w:val="000000"/>
          <w:sz w:val="24"/>
          <w:szCs w:val="24"/>
        </w:rPr>
        <w:t xml:space="preserve">o </w:t>
      </w:r>
      <w:r w:rsidR="00E62A80" w:rsidRPr="00B17655">
        <w:rPr>
          <w:rFonts w:ascii="Arial" w:hAnsi="Arial" w:cs="Arial"/>
          <w:color w:val="000000"/>
          <w:sz w:val="24"/>
          <w:szCs w:val="24"/>
        </w:rPr>
        <w:t>uskutočnení</w:t>
      </w:r>
      <w:r w:rsidR="00872555" w:rsidRPr="00B17655">
        <w:rPr>
          <w:rFonts w:ascii="Arial" w:hAnsi="Arial" w:cs="Arial"/>
          <w:color w:val="000000"/>
          <w:sz w:val="24"/>
          <w:szCs w:val="24"/>
        </w:rPr>
        <w:t xml:space="preserve"> </w:t>
      </w:r>
      <w:r w:rsidR="007A2968" w:rsidRPr="00B17655">
        <w:rPr>
          <w:rFonts w:ascii="Arial" w:hAnsi="Arial" w:cs="Arial"/>
          <w:color w:val="000000"/>
          <w:sz w:val="24"/>
          <w:szCs w:val="24"/>
        </w:rPr>
        <w:t>kontrolného dňa s</w:t>
      </w:r>
      <w:r w:rsidR="007D66C7" w:rsidRPr="00B17655">
        <w:rPr>
          <w:rFonts w:ascii="Arial" w:hAnsi="Arial" w:cs="Arial"/>
          <w:color w:val="000000"/>
          <w:sz w:val="24"/>
          <w:szCs w:val="24"/>
        </w:rPr>
        <w:t> uvedením</w:t>
      </w:r>
      <w:r w:rsidR="00B72D4E" w:rsidRPr="00B17655">
        <w:rPr>
          <w:rFonts w:ascii="Arial" w:hAnsi="Arial" w:cs="Arial"/>
          <w:color w:val="000000"/>
          <w:sz w:val="24"/>
          <w:szCs w:val="24"/>
        </w:rPr>
        <w:t xml:space="preserve"> </w:t>
      </w:r>
      <w:r w:rsidR="00872555" w:rsidRPr="00B17655">
        <w:rPr>
          <w:rFonts w:ascii="Arial" w:hAnsi="Arial" w:cs="Arial"/>
          <w:color w:val="000000"/>
          <w:sz w:val="24"/>
          <w:szCs w:val="24"/>
        </w:rPr>
        <w:t>informácie</w:t>
      </w:r>
      <w:r w:rsidR="007C6296" w:rsidRPr="00B17655">
        <w:rPr>
          <w:rFonts w:ascii="Arial" w:hAnsi="Arial" w:cs="Arial"/>
          <w:color w:val="000000"/>
          <w:sz w:val="24"/>
          <w:szCs w:val="24"/>
        </w:rPr>
        <w:t>,</w:t>
      </w:r>
      <w:r w:rsidR="00872555" w:rsidRPr="00B17655">
        <w:rPr>
          <w:rFonts w:ascii="Arial" w:hAnsi="Arial" w:cs="Arial"/>
          <w:color w:val="000000"/>
          <w:sz w:val="24"/>
          <w:szCs w:val="24"/>
        </w:rPr>
        <w:t xml:space="preserve"> </w:t>
      </w:r>
      <w:r w:rsidR="007A2968" w:rsidRPr="00B17655">
        <w:rPr>
          <w:rFonts w:ascii="Arial" w:hAnsi="Arial" w:cs="Arial"/>
          <w:color w:val="000000"/>
          <w:sz w:val="24"/>
          <w:szCs w:val="24"/>
        </w:rPr>
        <w:t xml:space="preserve">kedy a s akým administratívnym </w:t>
      </w:r>
      <w:r w:rsidR="00E62A80" w:rsidRPr="00B17655">
        <w:rPr>
          <w:rFonts w:ascii="Arial" w:hAnsi="Arial" w:cs="Arial"/>
          <w:color w:val="000000"/>
          <w:sz w:val="24"/>
          <w:szCs w:val="24"/>
        </w:rPr>
        <w:t xml:space="preserve">zabezpečením </w:t>
      </w:r>
      <w:r w:rsidR="007A2968" w:rsidRPr="00B17655">
        <w:rPr>
          <w:rFonts w:ascii="Arial" w:hAnsi="Arial" w:cs="Arial"/>
          <w:color w:val="000000"/>
          <w:sz w:val="24"/>
          <w:szCs w:val="24"/>
        </w:rPr>
        <w:t>a organizačným zabezpečením sa má kontrolný deň uskutočniť.</w:t>
      </w:r>
    </w:p>
    <w:p w14:paraId="4013CA59" w14:textId="77777777" w:rsidR="00510642" w:rsidRPr="00B17655" w:rsidRDefault="00510642" w:rsidP="00480CB5">
      <w:pPr>
        <w:pStyle w:val="Odsekzoznamu"/>
        <w:spacing w:after="0" w:line="240" w:lineRule="auto"/>
        <w:ind w:left="709"/>
        <w:jc w:val="both"/>
        <w:rPr>
          <w:rFonts w:ascii="Arial" w:hAnsi="Arial" w:cs="Arial"/>
          <w:sz w:val="24"/>
          <w:szCs w:val="24"/>
        </w:rPr>
      </w:pPr>
    </w:p>
    <w:p w14:paraId="4013CA5A" w14:textId="77777777" w:rsidR="004E4533" w:rsidRPr="00B17655" w:rsidRDefault="001B12A9" w:rsidP="00444687">
      <w:pPr>
        <w:pStyle w:val="Odsekzoznamu"/>
        <w:numPr>
          <w:ilvl w:val="0"/>
          <w:numId w:val="41"/>
        </w:numPr>
        <w:autoSpaceDE w:val="0"/>
        <w:autoSpaceDN w:val="0"/>
        <w:spacing w:after="0" w:line="240" w:lineRule="auto"/>
        <w:ind w:left="426" w:hanging="426"/>
        <w:jc w:val="both"/>
        <w:rPr>
          <w:rFonts w:ascii="Arial" w:hAnsi="Arial" w:cs="Arial"/>
          <w:color w:val="000000"/>
          <w:sz w:val="24"/>
          <w:szCs w:val="24"/>
        </w:rPr>
      </w:pPr>
      <w:r w:rsidRPr="00B17655">
        <w:rPr>
          <w:rFonts w:ascii="Arial" w:hAnsi="Arial" w:cs="Arial"/>
          <w:color w:val="000000"/>
          <w:sz w:val="24"/>
          <w:szCs w:val="24"/>
        </w:rPr>
        <w:t>Príslušná sekcia</w:t>
      </w:r>
      <w:r w:rsidR="007A2968" w:rsidRPr="00B17655">
        <w:rPr>
          <w:rFonts w:ascii="Arial" w:hAnsi="Arial" w:cs="Arial"/>
          <w:color w:val="000000"/>
          <w:sz w:val="24"/>
          <w:szCs w:val="24"/>
        </w:rPr>
        <w:t xml:space="preserve"> </w:t>
      </w:r>
      <w:r w:rsidR="00D965C1" w:rsidRPr="00B17655">
        <w:rPr>
          <w:rFonts w:ascii="Arial" w:hAnsi="Arial" w:cs="Arial"/>
          <w:color w:val="000000"/>
          <w:sz w:val="24"/>
          <w:szCs w:val="24"/>
        </w:rPr>
        <w:t xml:space="preserve">vypracúva </w:t>
      </w:r>
      <w:r w:rsidR="007A2968" w:rsidRPr="00B17655">
        <w:rPr>
          <w:rFonts w:ascii="Arial" w:hAnsi="Arial" w:cs="Arial"/>
          <w:color w:val="000000"/>
          <w:sz w:val="24"/>
          <w:szCs w:val="24"/>
        </w:rPr>
        <w:t>a zasiela účastníkom kontrolného dňa pozvánku na kontrolný deň</w:t>
      </w:r>
      <w:r w:rsidR="00C34FCE" w:rsidRPr="00B17655">
        <w:rPr>
          <w:rFonts w:ascii="Arial" w:hAnsi="Arial" w:cs="Arial"/>
          <w:color w:val="000000"/>
          <w:sz w:val="24"/>
          <w:szCs w:val="24"/>
        </w:rPr>
        <w:t xml:space="preserve">. </w:t>
      </w:r>
      <w:r w:rsidR="004E4533" w:rsidRPr="00B17655">
        <w:rPr>
          <w:rFonts w:ascii="Arial" w:hAnsi="Arial" w:cs="Arial"/>
          <w:color w:val="000000"/>
          <w:sz w:val="24"/>
          <w:szCs w:val="24"/>
        </w:rPr>
        <w:t xml:space="preserve">Okrem </w:t>
      </w:r>
      <w:r w:rsidR="00E62A80" w:rsidRPr="00B17655">
        <w:rPr>
          <w:rFonts w:ascii="Arial" w:hAnsi="Arial" w:cs="Arial"/>
          <w:color w:val="000000"/>
          <w:sz w:val="24"/>
          <w:szCs w:val="24"/>
        </w:rPr>
        <w:t xml:space="preserve">členov </w:t>
      </w:r>
      <w:r w:rsidR="004E4533" w:rsidRPr="00B17655">
        <w:rPr>
          <w:rFonts w:ascii="Arial" w:hAnsi="Arial" w:cs="Arial"/>
          <w:color w:val="000000"/>
          <w:sz w:val="24"/>
          <w:szCs w:val="24"/>
        </w:rPr>
        <w:t xml:space="preserve">komisie kontrolného dňa sa na kontrolnom dni môžu zúčastniť </w:t>
      </w:r>
    </w:p>
    <w:p w14:paraId="4013CA5B" w14:textId="77777777" w:rsidR="009421C3" w:rsidRPr="00B17655" w:rsidRDefault="004E4533" w:rsidP="00C066DB">
      <w:pPr>
        <w:pStyle w:val="Odsekzoznamu"/>
        <w:numPr>
          <w:ilvl w:val="0"/>
          <w:numId w:val="34"/>
        </w:numPr>
        <w:tabs>
          <w:tab w:val="left" w:pos="851"/>
        </w:tabs>
        <w:spacing w:after="0" w:line="240" w:lineRule="auto"/>
        <w:jc w:val="both"/>
        <w:rPr>
          <w:rFonts w:ascii="Arial" w:hAnsi="Arial" w:cs="Arial"/>
          <w:color w:val="000000"/>
          <w:sz w:val="24"/>
          <w:szCs w:val="24"/>
        </w:rPr>
      </w:pPr>
      <w:r w:rsidRPr="00B17655">
        <w:rPr>
          <w:rFonts w:ascii="Arial" w:hAnsi="Arial" w:cs="Arial"/>
          <w:sz w:val="24"/>
          <w:szCs w:val="24"/>
        </w:rPr>
        <w:t>nezávislí</w:t>
      </w:r>
      <w:r w:rsidRPr="00B17655">
        <w:rPr>
          <w:rFonts w:ascii="Arial" w:hAnsi="Arial" w:cs="Arial"/>
          <w:color w:val="000000"/>
          <w:sz w:val="24"/>
          <w:szCs w:val="24"/>
        </w:rPr>
        <w:t xml:space="preserve"> experti</w:t>
      </w:r>
      <w:r w:rsidR="00201909" w:rsidRPr="00B17655">
        <w:rPr>
          <w:rFonts w:ascii="Arial" w:hAnsi="Arial" w:cs="Arial"/>
          <w:color w:val="000000"/>
          <w:sz w:val="24"/>
          <w:szCs w:val="24"/>
        </w:rPr>
        <w:t>,</w:t>
      </w:r>
      <w:r w:rsidR="00B72D4E" w:rsidRPr="00B17655">
        <w:rPr>
          <w:rFonts w:ascii="Arial" w:hAnsi="Arial" w:cs="Arial"/>
          <w:color w:val="000000"/>
          <w:sz w:val="24"/>
          <w:szCs w:val="24"/>
        </w:rPr>
        <w:t xml:space="preserve"> </w:t>
      </w:r>
    </w:p>
    <w:p w14:paraId="4013CA5C" w14:textId="77777777" w:rsidR="009421C3" w:rsidRPr="00B17655" w:rsidRDefault="004E4533" w:rsidP="00C066DB">
      <w:pPr>
        <w:pStyle w:val="Odsekzoznamu"/>
        <w:numPr>
          <w:ilvl w:val="0"/>
          <w:numId w:val="34"/>
        </w:numPr>
        <w:tabs>
          <w:tab w:val="left" w:pos="851"/>
        </w:tabs>
        <w:spacing w:after="0" w:line="240" w:lineRule="auto"/>
        <w:jc w:val="both"/>
        <w:rPr>
          <w:rFonts w:ascii="Arial" w:hAnsi="Arial" w:cs="Arial"/>
          <w:color w:val="000000"/>
          <w:sz w:val="24"/>
          <w:szCs w:val="24"/>
        </w:rPr>
      </w:pPr>
      <w:r w:rsidRPr="00B17655">
        <w:rPr>
          <w:rFonts w:ascii="Arial" w:hAnsi="Arial" w:cs="Arial"/>
          <w:sz w:val="24"/>
          <w:szCs w:val="24"/>
        </w:rPr>
        <w:t>zodpovedný</w:t>
      </w:r>
      <w:r w:rsidRPr="00B17655">
        <w:rPr>
          <w:rFonts w:ascii="Arial" w:hAnsi="Arial" w:cs="Arial"/>
          <w:color w:val="000000"/>
          <w:sz w:val="24"/>
          <w:szCs w:val="24"/>
        </w:rPr>
        <w:t xml:space="preserve"> riešiteľ a zástupca prijímateľa, ktorí plnia úlohy podľa</w:t>
      </w:r>
      <w:r w:rsidR="00B72D4E" w:rsidRPr="00B17655">
        <w:rPr>
          <w:rFonts w:ascii="Arial" w:hAnsi="Arial" w:cs="Arial"/>
          <w:color w:val="000000"/>
          <w:sz w:val="24"/>
          <w:szCs w:val="24"/>
        </w:rPr>
        <w:t xml:space="preserve"> </w:t>
      </w:r>
      <w:r w:rsidRPr="00B17655">
        <w:rPr>
          <w:rFonts w:ascii="Arial" w:hAnsi="Arial" w:cs="Arial"/>
          <w:color w:val="000000"/>
          <w:sz w:val="24"/>
          <w:szCs w:val="24"/>
        </w:rPr>
        <w:t>ods</w:t>
      </w:r>
      <w:r w:rsidR="000C0B13" w:rsidRPr="00B17655">
        <w:rPr>
          <w:rFonts w:ascii="Arial" w:hAnsi="Arial" w:cs="Arial"/>
          <w:color w:val="000000"/>
          <w:sz w:val="24"/>
          <w:szCs w:val="24"/>
        </w:rPr>
        <w:t>eku</w:t>
      </w:r>
      <w:r w:rsidRPr="00B17655">
        <w:rPr>
          <w:rFonts w:ascii="Arial" w:hAnsi="Arial" w:cs="Arial"/>
          <w:color w:val="000000"/>
          <w:sz w:val="24"/>
          <w:szCs w:val="24"/>
        </w:rPr>
        <w:t xml:space="preserve"> </w:t>
      </w:r>
      <w:r w:rsidR="00E62A80" w:rsidRPr="00B17655">
        <w:rPr>
          <w:rFonts w:ascii="Arial" w:hAnsi="Arial" w:cs="Arial"/>
          <w:color w:val="000000"/>
          <w:sz w:val="24"/>
          <w:szCs w:val="24"/>
        </w:rPr>
        <w:t>8</w:t>
      </w:r>
      <w:r w:rsidR="009421C3" w:rsidRPr="00B17655">
        <w:rPr>
          <w:rFonts w:ascii="Arial" w:hAnsi="Arial" w:cs="Arial"/>
          <w:color w:val="000000"/>
          <w:sz w:val="24"/>
          <w:szCs w:val="24"/>
        </w:rPr>
        <w:t>,</w:t>
      </w:r>
      <w:r w:rsidR="00F964E6" w:rsidRPr="00B17655">
        <w:rPr>
          <w:rFonts w:ascii="Arial" w:hAnsi="Arial" w:cs="Arial"/>
          <w:color w:val="000000"/>
          <w:sz w:val="24"/>
          <w:szCs w:val="24"/>
        </w:rPr>
        <w:t xml:space="preserve"> </w:t>
      </w:r>
    </w:p>
    <w:p w14:paraId="4013CA5D" w14:textId="77777777" w:rsidR="004E4533" w:rsidRPr="00B17655" w:rsidRDefault="004E4533" w:rsidP="00C066DB">
      <w:pPr>
        <w:pStyle w:val="Odsekzoznamu"/>
        <w:numPr>
          <w:ilvl w:val="0"/>
          <w:numId w:val="34"/>
        </w:numPr>
        <w:tabs>
          <w:tab w:val="left" w:pos="851"/>
        </w:tabs>
        <w:spacing w:after="0" w:line="240" w:lineRule="auto"/>
        <w:jc w:val="both"/>
        <w:rPr>
          <w:rFonts w:ascii="Arial" w:hAnsi="Arial" w:cs="Arial"/>
          <w:color w:val="000000"/>
          <w:sz w:val="24"/>
          <w:szCs w:val="24"/>
        </w:rPr>
      </w:pPr>
      <w:r w:rsidRPr="00B17655">
        <w:rPr>
          <w:rFonts w:ascii="Arial" w:hAnsi="Arial" w:cs="Arial"/>
          <w:color w:val="000000"/>
          <w:sz w:val="24"/>
          <w:szCs w:val="24"/>
        </w:rPr>
        <w:t>iné osoby prizvané zodpovedným riešiteľom, ak sa ich priamo týkajú dôvody zvolania kontrolného dňa</w:t>
      </w:r>
      <w:r w:rsidR="008144EB" w:rsidRPr="00B17655">
        <w:rPr>
          <w:rFonts w:ascii="Arial" w:hAnsi="Arial" w:cs="Arial"/>
          <w:color w:val="000000"/>
          <w:sz w:val="24"/>
          <w:szCs w:val="24"/>
        </w:rPr>
        <w:t>.</w:t>
      </w:r>
    </w:p>
    <w:p w14:paraId="4013CA5E" w14:textId="77777777" w:rsidR="00130E12" w:rsidRPr="00B17655" w:rsidRDefault="00130E12" w:rsidP="00130E12">
      <w:pPr>
        <w:tabs>
          <w:tab w:val="left" w:pos="851"/>
        </w:tabs>
        <w:autoSpaceDE w:val="0"/>
        <w:autoSpaceDN w:val="0"/>
        <w:spacing w:after="0" w:line="240" w:lineRule="auto"/>
        <w:ind w:left="851"/>
        <w:jc w:val="both"/>
        <w:rPr>
          <w:rFonts w:ascii="Arial" w:hAnsi="Arial" w:cs="Arial"/>
          <w:sz w:val="24"/>
          <w:szCs w:val="24"/>
        </w:rPr>
      </w:pPr>
    </w:p>
    <w:p w14:paraId="4013CA5F" w14:textId="3D595E73" w:rsidR="003F0BD5" w:rsidRPr="00B17655" w:rsidRDefault="004E4533" w:rsidP="00444687">
      <w:pPr>
        <w:pStyle w:val="Odsekzoznamu"/>
        <w:numPr>
          <w:ilvl w:val="0"/>
          <w:numId w:val="41"/>
        </w:numPr>
        <w:autoSpaceDE w:val="0"/>
        <w:autoSpaceDN w:val="0"/>
        <w:spacing w:after="0" w:line="240" w:lineRule="auto"/>
        <w:ind w:left="426" w:hanging="426"/>
        <w:jc w:val="both"/>
        <w:rPr>
          <w:rFonts w:ascii="Arial" w:hAnsi="Arial" w:cs="Arial"/>
          <w:sz w:val="24"/>
          <w:szCs w:val="24"/>
        </w:rPr>
      </w:pPr>
      <w:r w:rsidRPr="00B17655">
        <w:rPr>
          <w:rFonts w:ascii="Arial" w:hAnsi="Arial" w:cs="Arial"/>
          <w:color w:val="000000"/>
          <w:sz w:val="24"/>
          <w:szCs w:val="24"/>
        </w:rPr>
        <w:t>Nezávislých expertov</w:t>
      </w:r>
      <w:r w:rsidR="00716AB6" w:rsidRPr="00B17655">
        <w:rPr>
          <w:rFonts w:ascii="Arial" w:hAnsi="Arial" w:cs="Arial"/>
          <w:color w:val="000000"/>
          <w:sz w:val="24"/>
          <w:szCs w:val="24"/>
        </w:rPr>
        <w:t xml:space="preserve"> </w:t>
      </w:r>
      <w:r w:rsidR="00ED2801" w:rsidRPr="00B17655">
        <w:rPr>
          <w:rFonts w:ascii="Arial" w:hAnsi="Arial" w:cs="Arial"/>
          <w:color w:val="000000"/>
          <w:sz w:val="24"/>
          <w:szCs w:val="24"/>
        </w:rPr>
        <w:t>navrhuje</w:t>
      </w:r>
      <w:r w:rsidRPr="00B17655">
        <w:rPr>
          <w:rFonts w:ascii="Arial" w:hAnsi="Arial" w:cs="Arial"/>
          <w:color w:val="000000"/>
          <w:sz w:val="24"/>
          <w:szCs w:val="24"/>
        </w:rPr>
        <w:t xml:space="preserve"> podľa potreby</w:t>
      </w:r>
      <w:r w:rsidRPr="00B17655" w:rsidDel="00D34CC4">
        <w:rPr>
          <w:rFonts w:ascii="Arial" w:hAnsi="Arial" w:cs="Arial"/>
          <w:color w:val="000000"/>
          <w:sz w:val="24"/>
          <w:szCs w:val="24"/>
        </w:rPr>
        <w:t xml:space="preserve"> </w:t>
      </w:r>
      <w:r w:rsidR="006B711D" w:rsidRPr="00B17655">
        <w:rPr>
          <w:rFonts w:ascii="Arial" w:hAnsi="Arial" w:cs="Arial"/>
          <w:color w:val="000000"/>
          <w:sz w:val="24"/>
          <w:szCs w:val="24"/>
        </w:rPr>
        <w:t xml:space="preserve">riaditeľ </w:t>
      </w:r>
      <w:r w:rsidR="00775B9A" w:rsidRPr="00B17655">
        <w:rPr>
          <w:rFonts w:ascii="Arial" w:hAnsi="Arial" w:cs="Arial"/>
          <w:bCs/>
          <w:sz w:val="24"/>
          <w:szCs w:val="24"/>
        </w:rPr>
        <w:t>príslušn</w:t>
      </w:r>
      <w:r w:rsidR="00751968" w:rsidRPr="00B17655">
        <w:rPr>
          <w:rFonts w:ascii="Arial" w:hAnsi="Arial" w:cs="Arial"/>
          <w:bCs/>
          <w:sz w:val="24"/>
          <w:szCs w:val="24"/>
        </w:rPr>
        <w:t>ého</w:t>
      </w:r>
      <w:r w:rsidR="00775B9A" w:rsidRPr="00B17655">
        <w:rPr>
          <w:rFonts w:ascii="Arial" w:hAnsi="Arial" w:cs="Arial"/>
          <w:bCs/>
          <w:sz w:val="24"/>
          <w:szCs w:val="24"/>
        </w:rPr>
        <w:t xml:space="preserve"> odbor</w:t>
      </w:r>
      <w:r w:rsidR="00751968" w:rsidRPr="00B17655">
        <w:rPr>
          <w:rFonts w:ascii="Arial" w:hAnsi="Arial" w:cs="Arial"/>
          <w:bCs/>
          <w:sz w:val="24"/>
          <w:szCs w:val="24"/>
        </w:rPr>
        <w:t>u</w:t>
      </w:r>
      <w:r w:rsidR="00775B9A" w:rsidRPr="00B17655">
        <w:rPr>
          <w:rFonts w:ascii="Arial" w:hAnsi="Arial" w:cs="Arial"/>
          <w:bCs/>
          <w:sz w:val="24"/>
          <w:szCs w:val="24"/>
        </w:rPr>
        <w:t xml:space="preserve"> </w:t>
      </w:r>
      <w:r w:rsidRPr="00B17655">
        <w:rPr>
          <w:rFonts w:ascii="Arial" w:hAnsi="Arial" w:cs="Arial"/>
          <w:color w:val="000000"/>
          <w:sz w:val="24"/>
          <w:szCs w:val="24"/>
        </w:rPr>
        <w:t xml:space="preserve">na základe špecializácie v oblasti, na </w:t>
      </w:r>
      <w:r w:rsidR="00A734C8" w:rsidRPr="00B17655">
        <w:rPr>
          <w:rFonts w:ascii="Arial" w:hAnsi="Arial" w:cs="Arial"/>
          <w:color w:val="000000"/>
          <w:sz w:val="24"/>
          <w:szCs w:val="24"/>
        </w:rPr>
        <w:t xml:space="preserve">ktorej </w:t>
      </w:r>
      <w:r w:rsidRPr="00B17655">
        <w:rPr>
          <w:rFonts w:ascii="Arial" w:hAnsi="Arial" w:cs="Arial"/>
          <w:color w:val="000000"/>
          <w:sz w:val="24"/>
          <w:szCs w:val="24"/>
        </w:rPr>
        <w:t>kontrolu bol zvolaný kontrolný deň</w:t>
      </w:r>
      <w:r w:rsidR="00C65825" w:rsidRPr="00B17655">
        <w:rPr>
          <w:rFonts w:ascii="Arial" w:hAnsi="Arial" w:cs="Arial"/>
          <w:color w:val="000000"/>
          <w:sz w:val="24"/>
          <w:szCs w:val="24"/>
        </w:rPr>
        <w:t>,</w:t>
      </w:r>
      <w:r w:rsidR="00ED2801" w:rsidRPr="00B17655">
        <w:rPr>
          <w:rFonts w:ascii="Arial" w:hAnsi="Arial" w:cs="Arial"/>
          <w:color w:val="000000"/>
          <w:sz w:val="24"/>
          <w:szCs w:val="24"/>
        </w:rPr>
        <w:t xml:space="preserve"> </w:t>
      </w:r>
      <w:r w:rsidR="00C65825" w:rsidRPr="00B17655">
        <w:rPr>
          <w:rFonts w:ascii="Arial" w:hAnsi="Arial" w:cs="Arial"/>
          <w:color w:val="000000"/>
          <w:sz w:val="24"/>
          <w:szCs w:val="24"/>
        </w:rPr>
        <w:t>a</w:t>
      </w:r>
      <w:r w:rsidR="00425FF0">
        <w:rPr>
          <w:rFonts w:ascii="Arial" w:hAnsi="Arial" w:cs="Arial"/>
          <w:color w:val="000000"/>
          <w:sz w:val="24"/>
          <w:szCs w:val="24"/>
        </w:rPr>
        <w:t> </w:t>
      </w:r>
      <w:r w:rsidR="00ED2801" w:rsidRPr="00B17655">
        <w:rPr>
          <w:rFonts w:ascii="Arial" w:hAnsi="Arial" w:cs="Arial"/>
          <w:color w:val="000000"/>
          <w:sz w:val="24"/>
          <w:szCs w:val="24"/>
        </w:rPr>
        <w:t>vym</w:t>
      </w:r>
      <w:r w:rsidR="00C65825" w:rsidRPr="00B17655">
        <w:rPr>
          <w:rFonts w:ascii="Arial" w:hAnsi="Arial" w:cs="Arial"/>
          <w:color w:val="000000"/>
          <w:sz w:val="24"/>
          <w:szCs w:val="24"/>
        </w:rPr>
        <w:t>enúva ho</w:t>
      </w:r>
      <w:r w:rsidR="00ED2801" w:rsidRPr="00B17655">
        <w:rPr>
          <w:rFonts w:ascii="Arial" w:hAnsi="Arial" w:cs="Arial"/>
          <w:color w:val="000000"/>
          <w:sz w:val="24"/>
          <w:szCs w:val="24"/>
        </w:rPr>
        <w:t xml:space="preserve"> gen</w:t>
      </w:r>
      <w:r w:rsidR="00C65825" w:rsidRPr="00B17655">
        <w:rPr>
          <w:rFonts w:ascii="Arial" w:hAnsi="Arial" w:cs="Arial"/>
          <w:color w:val="000000"/>
          <w:sz w:val="24"/>
          <w:szCs w:val="24"/>
        </w:rPr>
        <w:t>erálny riaditeľ príslušnej sekcie</w:t>
      </w:r>
      <w:r w:rsidRPr="00B17655">
        <w:rPr>
          <w:rFonts w:ascii="Arial" w:hAnsi="Arial" w:cs="Arial"/>
          <w:color w:val="000000"/>
          <w:sz w:val="24"/>
          <w:szCs w:val="24"/>
        </w:rPr>
        <w:t xml:space="preserve">. </w:t>
      </w:r>
      <w:r w:rsidR="00E62A80" w:rsidRPr="00B17655">
        <w:rPr>
          <w:rFonts w:ascii="Arial" w:hAnsi="Arial" w:cs="Arial"/>
          <w:sz w:val="24"/>
          <w:szCs w:val="24"/>
        </w:rPr>
        <w:t xml:space="preserve">Menovací dekrét nezávislého experta zasiela príslušná sekcia spolu s pozvánkou na kontrolný deň. Nezávislí experti vyjadrujú svoj súhlas s výkonom činnosti nezávislého experta podľa prílohy č. </w:t>
      </w:r>
      <w:r w:rsidR="00DF6361" w:rsidRPr="00B17655">
        <w:rPr>
          <w:rFonts w:ascii="Arial" w:hAnsi="Arial" w:cs="Arial"/>
          <w:sz w:val="24"/>
          <w:szCs w:val="24"/>
        </w:rPr>
        <w:t>6</w:t>
      </w:r>
      <w:r w:rsidR="00E62A80" w:rsidRPr="00B17655">
        <w:rPr>
          <w:rFonts w:ascii="Arial" w:hAnsi="Arial" w:cs="Arial"/>
          <w:sz w:val="24"/>
          <w:szCs w:val="24"/>
        </w:rPr>
        <w:t xml:space="preserve">. </w:t>
      </w:r>
      <w:r w:rsidRPr="00B17655">
        <w:rPr>
          <w:rFonts w:ascii="Arial" w:hAnsi="Arial" w:cs="Arial"/>
          <w:color w:val="000000"/>
          <w:sz w:val="24"/>
          <w:szCs w:val="24"/>
        </w:rPr>
        <w:t xml:space="preserve">Nezávislí experti </w:t>
      </w:r>
      <w:r w:rsidR="00E62A80" w:rsidRPr="00B17655">
        <w:rPr>
          <w:rFonts w:ascii="Arial" w:hAnsi="Arial" w:cs="Arial"/>
          <w:color w:val="000000"/>
          <w:sz w:val="24"/>
          <w:szCs w:val="24"/>
        </w:rPr>
        <w:t xml:space="preserve">písomne </w:t>
      </w:r>
      <w:r w:rsidRPr="00B17655">
        <w:rPr>
          <w:rFonts w:ascii="Arial" w:hAnsi="Arial" w:cs="Arial"/>
          <w:color w:val="000000"/>
          <w:sz w:val="24"/>
          <w:szCs w:val="24"/>
        </w:rPr>
        <w:t xml:space="preserve">vypracúvajú z kontrolného dňa odborné stanoviská podľa </w:t>
      </w:r>
      <w:r w:rsidR="007521B8" w:rsidRPr="00B17655">
        <w:rPr>
          <w:rFonts w:ascii="Arial" w:hAnsi="Arial" w:cs="Arial"/>
          <w:color w:val="000000"/>
          <w:sz w:val="24"/>
          <w:szCs w:val="24"/>
        </w:rPr>
        <w:t>p</w:t>
      </w:r>
      <w:r w:rsidR="001F3CFE" w:rsidRPr="00B17655">
        <w:rPr>
          <w:rFonts w:ascii="Arial" w:hAnsi="Arial" w:cs="Arial"/>
          <w:color w:val="000000"/>
          <w:sz w:val="24"/>
          <w:szCs w:val="24"/>
        </w:rPr>
        <w:t xml:space="preserve">rílohy č. </w:t>
      </w:r>
      <w:r w:rsidR="00DF6361" w:rsidRPr="00B17655">
        <w:rPr>
          <w:rFonts w:ascii="Arial" w:hAnsi="Arial" w:cs="Arial"/>
          <w:color w:val="000000"/>
          <w:sz w:val="24"/>
          <w:szCs w:val="24"/>
        </w:rPr>
        <w:t>7</w:t>
      </w:r>
      <w:r w:rsidR="001F3CFE" w:rsidRPr="00B17655">
        <w:rPr>
          <w:rFonts w:ascii="Arial" w:hAnsi="Arial" w:cs="Arial"/>
          <w:color w:val="000000"/>
          <w:sz w:val="24"/>
          <w:szCs w:val="24"/>
        </w:rPr>
        <w:t>,</w:t>
      </w:r>
      <w:r w:rsidRPr="00B17655">
        <w:rPr>
          <w:rFonts w:ascii="Arial" w:hAnsi="Arial" w:cs="Arial"/>
          <w:color w:val="000000"/>
          <w:sz w:val="24"/>
          <w:szCs w:val="24"/>
        </w:rPr>
        <w:t xml:space="preserve"> ktoré sú podkladom pre prijatie záverov komisie kontrolného dňa.</w:t>
      </w:r>
      <w:r w:rsidR="003F0BD5" w:rsidRPr="00B17655">
        <w:rPr>
          <w:rFonts w:ascii="Arial" w:hAnsi="Arial" w:cs="Arial"/>
          <w:sz w:val="24"/>
          <w:szCs w:val="24"/>
        </w:rPr>
        <w:t xml:space="preserve"> </w:t>
      </w:r>
    </w:p>
    <w:p w14:paraId="4013CA60" w14:textId="77777777" w:rsidR="003F0BD5" w:rsidRPr="00B17655" w:rsidRDefault="003F0BD5" w:rsidP="000C0B13">
      <w:pPr>
        <w:autoSpaceDE w:val="0"/>
        <w:autoSpaceDN w:val="0"/>
        <w:spacing w:after="0" w:line="240" w:lineRule="auto"/>
        <w:ind w:left="851"/>
        <w:jc w:val="both"/>
        <w:rPr>
          <w:rFonts w:ascii="Arial" w:hAnsi="Arial" w:cs="Arial"/>
          <w:sz w:val="24"/>
          <w:szCs w:val="24"/>
        </w:rPr>
      </w:pPr>
    </w:p>
    <w:p w14:paraId="4013CA61" w14:textId="77777777" w:rsidR="003F0BD5" w:rsidRPr="00B17655" w:rsidRDefault="004E4533" w:rsidP="00444687">
      <w:pPr>
        <w:pStyle w:val="Odsekzoznamu"/>
        <w:numPr>
          <w:ilvl w:val="0"/>
          <w:numId w:val="41"/>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Nezávislým expertom nemôže byť člen riešiteľského kolektívu projektu, zamestnanec prijímateľa, zamestnanec spoluriešiteľskej organizácie ani osoba inak zainteresovaná na riešení projektu.</w:t>
      </w:r>
      <w:r w:rsidR="00130E12" w:rsidRPr="00B17655">
        <w:rPr>
          <w:rFonts w:ascii="Arial" w:hAnsi="Arial" w:cs="Arial"/>
          <w:sz w:val="24"/>
          <w:szCs w:val="24"/>
        </w:rPr>
        <w:t xml:space="preserve"> </w:t>
      </w:r>
    </w:p>
    <w:p w14:paraId="4013CA62" w14:textId="77777777" w:rsidR="003F0BD5" w:rsidRPr="00B17655" w:rsidRDefault="003F0BD5" w:rsidP="009421C3">
      <w:pPr>
        <w:autoSpaceDE w:val="0"/>
        <w:autoSpaceDN w:val="0"/>
        <w:spacing w:after="0" w:line="240" w:lineRule="auto"/>
        <w:ind w:left="851" w:hanging="491"/>
        <w:jc w:val="both"/>
        <w:rPr>
          <w:rFonts w:ascii="Arial" w:hAnsi="Arial" w:cs="Arial"/>
          <w:sz w:val="24"/>
          <w:szCs w:val="24"/>
        </w:rPr>
      </w:pPr>
    </w:p>
    <w:p w14:paraId="4013CA63" w14:textId="77777777" w:rsidR="009421C3" w:rsidRPr="00B17655" w:rsidRDefault="007A2968" w:rsidP="00444687">
      <w:pPr>
        <w:pStyle w:val="Odsekzoznamu"/>
        <w:numPr>
          <w:ilvl w:val="0"/>
          <w:numId w:val="41"/>
        </w:numPr>
        <w:autoSpaceDE w:val="0"/>
        <w:autoSpaceDN w:val="0"/>
        <w:spacing w:after="0" w:line="240" w:lineRule="auto"/>
        <w:ind w:left="426" w:hanging="426"/>
        <w:jc w:val="both"/>
        <w:rPr>
          <w:rFonts w:ascii="Arial" w:hAnsi="Arial" w:cs="Arial"/>
          <w:color w:val="000000"/>
          <w:sz w:val="24"/>
          <w:szCs w:val="24"/>
        </w:rPr>
      </w:pPr>
      <w:r w:rsidRPr="00B17655">
        <w:rPr>
          <w:rFonts w:ascii="Arial" w:hAnsi="Arial" w:cs="Arial"/>
          <w:sz w:val="24"/>
          <w:szCs w:val="24"/>
        </w:rPr>
        <w:t>Prijímateľ vyprac</w:t>
      </w:r>
      <w:r w:rsidR="007A3A40" w:rsidRPr="00B17655">
        <w:rPr>
          <w:rFonts w:ascii="Arial" w:hAnsi="Arial" w:cs="Arial"/>
          <w:sz w:val="24"/>
          <w:szCs w:val="24"/>
        </w:rPr>
        <w:t>ú</w:t>
      </w:r>
      <w:r w:rsidRPr="00B17655">
        <w:rPr>
          <w:rFonts w:ascii="Arial" w:hAnsi="Arial" w:cs="Arial"/>
          <w:sz w:val="24"/>
          <w:szCs w:val="24"/>
        </w:rPr>
        <w:t xml:space="preserve">va na kontrolný deň stručnú </w:t>
      </w:r>
      <w:r w:rsidR="00716AB6" w:rsidRPr="00B17655">
        <w:rPr>
          <w:rFonts w:ascii="Arial" w:hAnsi="Arial" w:cs="Arial"/>
          <w:sz w:val="24"/>
          <w:szCs w:val="24"/>
        </w:rPr>
        <w:t>informáciu</w:t>
      </w:r>
      <w:r w:rsidR="00B72D4E" w:rsidRPr="00B17655">
        <w:rPr>
          <w:rFonts w:ascii="Arial" w:hAnsi="Arial" w:cs="Arial"/>
          <w:sz w:val="24"/>
          <w:szCs w:val="24"/>
        </w:rPr>
        <w:t xml:space="preserve"> </w:t>
      </w:r>
      <w:r w:rsidRPr="00B17655">
        <w:rPr>
          <w:rFonts w:ascii="Arial" w:hAnsi="Arial" w:cs="Arial"/>
          <w:sz w:val="24"/>
          <w:szCs w:val="24"/>
        </w:rPr>
        <w:t xml:space="preserve">o plnení projektu zameranú na popis a zdokumentovanie skutočností podľa čl. </w:t>
      </w:r>
      <w:r w:rsidR="00B46E60" w:rsidRPr="00B17655">
        <w:rPr>
          <w:rFonts w:ascii="Arial" w:hAnsi="Arial" w:cs="Arial"/>
          <w:sz w:val="24"/>
          <w:szCs w:val="24"/>
        </w:rPr>
        <w:t>2</w:t>
      </w:r>
      <w:r w:rsidRPr="00B17655">
        <w:rPr>
          <w:rFonts w:ascii="Arial" w:hAnsi="Arial" w:cs="Arial"/>
          <w:sz w:val="24"/>
          <w:szCs w:val="24"/>
        </w:rPr>
        <w:t xml:space="preserve"> </w:t>
      </w:r>
      <w:r w:rsidRPr="00B17655">
        <w:rPr>
          <w:rFonts w:ascii="Arial" w:hAnsi="Arial" w:cs="Arial"/>
          <w:color w:val="000000"/>
          <w:sz w:val="24"/>
          <w:szCs w:val="24"/>
        </w:rPr>
        <w:t>ods.</w:t>
      </w:r>
      <w:r w:rsidR="00505F4F" w:rsidRPr="00B17655">
        <w:rPr>
          <w:rFonts w:ascii="Arial" w:hAnsi="Arial" w:cs="Arial"/>
          <w:color w:val="000000"/>
          <w:sz w:val="24"/>
          <w:szCs w:val="24"/>
        </w:rPr>
        <w:t xml:space="preserve"> </w:t>
      </w:r>
      <w:r w:rsidRPr="00B17655">
        <w:rPr>
          <w:rFonts w:ascii="Arial" w:hAnsi="Arial" w:cs="Arial"/>
          <w:color w:val="000000"/>
          <w:sz w:val="24"/>
          <w:szCs w:val="24"/>
        </w:rPr>
        <w:t>3</w:t>
      </w:r>
      <w:r w:rsidR="00144822" w:rsidRPr="00B17655">
        <w:rPr>
          <w:rFonts w:ascii="Arial" w:hAnsi="Arial" w:cs="Arial"/>
          <w:color w:val="000000"/>
          <w:sz w:val="24"/>
          <w:szCs w:val="24"/>
        </w:rPr>
        <w:t>. Obsah informácie</w:t>
      </w:r>
      <w:r w:rsidRPr="00B17655">
        <w:rPr>
          <w:rFonts w:ascii="Arial" w:hAnsi="Arial" w:cs="Arial"/>
          <w:color w:val="000000"/>
          <w:sz w:val="24"/>
          <w:szCs w:val="24"/>
        </w:rPr>
        <w:t xml:space="preserve"> </w:t>
      </w:r>
      <w:r w:rsidR="007A3A40" w:rsidRPr="00B17655">
        <w:rPr>
          <w:rFonts w:ascii="Arial" w:hAnsi="Arial" w:cs="Arial"/>
          <w:color w:val="000000"/>
          <w:sz w:val="24"/>
          <w:szCs w:val="24"/>
        </w:rPr>
        <w:t xml:space="preserve">o plnení projektu </w:t>
      </w:r>
      <w:r w:rsidR="00B46E60" w:rsidRPr="00B17655">
        <w:rPr>
          <w:rFonts w:ascii="Arial" w:hAnsi="Arial" w:cs="Arial"/>
          <w:color w:val="000000"/>
          <w:sz w:val="24"/>
          <w:szCs w:val="24"/>
        </w:rPr>
        <w:t>u</w:t>
      </w:r>
      <w:r w:rsidR="000C62FA" w:rsidRPr="00B17655">
        <w:rPr>
          <w:rFonts w:ascii="Arial" w:hAnsi="Arial" w:cs="Arial"/>
          <w:color w:val="000000"/>
          <w:sz w:val="24"/>
          <w:szCs w:val="24"/>
        </w:rPr>
        <w:t xml:space="preserve">rčí </w:t>
      </w:r>
      <w:r w:rsidR="00B46E60" w:rsidRPr="00B17655">
        <w:rPr>
          <w:rFonts w:ascii="Arial" w:hAnsi="Arial" w:cs="Arial"/>
          <w:color w:val="000000"/>
          <w:sz w:val="24"/>
          <w:szCs w:val="24"/>
        </w:rPr>
        <w:t xml:space="preserve">príslušný odbor </w:t>
      </w:r>
      <w:r w:rsidR="000C62FA" w:rsidRPr="00B17655">
        <w:rPr>
          <w:rFonts w:ascii="Arial" w:hAnsi="Arial" w:cs="Arial"/>
          <w:color w:val="000000"/>
          <w:sz w:val="24"/>
          <w:szCs w:val="24"/>
        </w:rPr>
        <w:t>podľa charakteru a účelu kontrolného dňa.</w:t>
      </w:r>
      <w:r w:rsidR="00144822" w:rsidRPr="00B17655">
        <w:rPr>
          <w:rFonts w:ascii="Arial" w:hAnsi="Arial" w:cs="Arial"/>
          <w:color w:val="000000"/>
          <w:sz w:val="24"/>
          <w:szCs w:val="24"/>
        </w:rPr>
        <w:t xml:space="preserve"> Informácia</w:t>
      </w:r>
      <w:r w:rsidR="00B72D4E" w:rsidRPr="00B17655">
        <w:rPr>
          <w:rFonts w:ascii="Arial" w:hAnsi="Arial" w:cs="Arial"/>
          <w:color w:val="000000"/>
          <w:sz w:val="24"/>
          <w:szCs w:val="24"/>
        </w:rPr>
        <w:t xml:space="preserve"> </w:t>
      </w:r>
      <w:r w:rsidR="007A3A40" w:rsidRPr="00B17655">
        <w:rPr>
          <w:rFonts w:ascii="Arial" w:hAnsi="Arial" w:cs="Arial"/>
          <w:color w:val="000000"/>
          <w:sz w:val="24"/>
          <w:szCs w:val="24"/>
        </w:rPr>
        <w:t xml:space="preserve">o plnení projektu </w:t>
      </w:r>
      <w:r w:rsidRPr="00B17655">
        <w:rPr>
          <w:rFonts w:ascii="Arial" w:hAnsi="Arial" w:cs="Arial"/>
          <w:color w:val="000000"/>
          <w:sz w:val="24"/>
          <w:szCs w:val="24"/>
        </w:rPr>
        <w:t xml:space="preserve">sa prostredníctvom tajomníka </w:t>
      </w:r>
      <w:r w:rsidR="007A3A40" w:rsidRPr="00B17655">
        <w:rPr>
          <w:rFonts w:ascii="Arial" w:hAnsi="Arial" w:cs="Arial"/>
          <w:color w:val="000000"/>
          <w:sz w:val="24"/>
          <w:szCs w:val="24"/>
        </w:rPr>
        <w:lastRenderedPageBreak/>
        <w:t xml:space="preserve">komisie </w:t>
      </w:r>
      <w:r w:rsidR="00775B9A" w:rsidRPr="00B17655">
        <w:rPr>
          <w:rFonts w:ascii="Arial" w:hAnsi="Arial" w:cs="Arial"/>
          <w:color w:val="000000"/>
          <w:sz w:val="24"/>
          <w:szCs w:val="24"/>
        </w:rPr>
        <w:t xml:space="preserve">kontrolného dňa </w:t>
      </w:r>
      <w:r w:rsidRPr="00B17655">
        <w:rPr>
          <w:rFonts w:ascii="Arial" w:hAnsi="Arial" w:cs="Arial"/>
          <w:color w:val="000000"/>
          <w:sz w:val="24"/>
          <w:szCs w:val="24"/>
        </w:rPr>
        <w:t xml:space="preserve">predkladá každému členovi </w:t>
      </w:r>
      <w:r w:rsidR="007A3A40" w:rsidRPr="00B17655">
        <w:rPr>
          <w:rFonts w:ascii="Arial" w:hAnsi="Arial" w:cs="Arial"/>
          <w:color w:val="000000"/>
          <w:sz w:val="24"/>
          <w:szCs w:val="24"/>
        </w:rPr>
        <w:t xml:space="preserve">komisie </w:t>
      </w:r>
      <w:r w:rsidRPr="00B17655">
        <w:rPr>
          <w:rFonts w:ascii="Arial" w:hAnsi="Arial" w:cs="Arial"/>
          <w:color w:val="000000"/>
          <w:sz w:val="24"/>
          <w:szCs w:val="24"/>
        </w:rPr>
        <w:t>kontrolného dňa</w:t>
      </w:r>
      <w:r w:rsidR="00CA68DC" w:rsidRPr="00B17655">
        <w:rPr>
          <w:rFonts w:ascii="Arial" w:hAnsi="Arial" w:cs="Arial"/>
          <w:color w:val="000000"/>
          <w:sz w:val="24"/>
          <w:szCs w:val="24"/>
        </w:rPr>
        <w:t>,</w:t>
      </w:r>
      <w:r w:rsidRPr="00B17655">
        <w:rPr>
          <w:rFonts w:ascii="Arial" w:hAnsi="Arial" w:cs="Arial"/>
          <w:color w:val="000000"/>
          <w:sz w:val="24"/>
          <w:szCs w:val="24"/>
        </w:rPr>
        <w:t xml:space="preserve"> nezávislým </w:t>
      </w:r>
      <w:r w:rsidR="007D4F7B" w:rsidRPr="00B17655">
        <w:rPr>
          <w:rFonts w:ascii="Arial" w:hAnsi="Arial" w:cs="Arial"/>
          <w:color w:val="000000"/>
          <w:sz w:val="24"/>
          <w:szCs w:val="24"/>
        </w:rPr>
        <w:t>expertom</w:t>
      </w:r>
      <w:r w:rsidRPr="00B17655">
        <w:rPr>
          <w:rFonts w:ascii="Arial" w:hAnsi="Arial" w:cs="Arial"/>
          <w:color w:val="000000"/>
          <w:sz w:val="24"/>
          <w:szCs w:val="24"/>
        </w:rPr>
        <w:t xml:space="preserve"> </w:t>
      </w:r>
      <w:r w:rsidR="00B62AC0" w:rsidRPr="00B17655">
        <w:rPr>
          <w:rFonts w:ascii="Arial" w:hAnsi="Arial" w:cs="Arial"/>
          <w:color w:val="000000"/>
          <w:sz w:val="24"/>
          <w:szCs w:val="24"/>
        </w:rPr>
        <w:t>a</w:t>
      </w:r>
      <w:r w:rsidRPr="00B17655">
        <w:rPr>
          <w:rFonts w:ascii="Arial" w:hAnsi="Arial" w:cs="Arial"/>
          <w:color w:val="000000"/>
          <w:sz w:val="24"/>
          <w:szCs w:val="24"/>
        </w:rPr>
        <w:t xml:space="preserve"> ďalším </w:t>
      </w:r>
      <w:r w:rsidR="007521B8" w:rsidRPr="00B17655">
        <w:rPr>
          <w:rFonts w:ascii="Arial" w:hAnsi="Arial" w:cs="Arial"/>
          <w:color w:val="000000"/>
          <w:sz w:val="24"/>
          <w:szCs w:val="24"/>
        </w:rPr>
        <w:t>účastníkom kontrolného dňa</w:t>
      </w:r>
      <w:r w:rsidR="00A63C46" w:rsidRPr="00B17655">
        <w:rPr>
          <w:rFonts w:ascii="Arial" w:hAnsi="Arial" w:cs="Arial"/>
          <w:color w:val="000000"/>
          <w:sz w:val="24"/>
          <w:szCs w:val="24"/>
        </w:rPr>
        <w:t>.</w:t>
      </w:r>
      <w:r w:rsidRPr="00B17655">
        <w:rPr>
          <w:rFonts w:ascii="Arial" w:hAnsi="Arial" w:cs="Arial"/>
          <w:color w:val="000000"/>
          <w:sz w:val="24"/>
          <w:szCs w:val="24"/>
        </w:rPr>
        <w:t xml:space="preserve"> </w:t>
      </w:r>
      <w:r w:rsidR="007C56AA" w:rsidRPr="00B17655">
        <w:rPr>
          <w:rFonts w:ascii="Arial" w:hAnsi="Arial" w:cs="Arial"/>
          <w:color w:val="000000"/>
          <w:sz w:val="24"/>
          <w:szCs w:val="24"/>
        </w:rPr>
        <w:t xml:space="preserve">Prijímateľ predkladá </w:t>
      </w:r>
      <w:r w:rsidR="00ED2801" w:rsidRPr="00B17655">
        <w:rPr>
          <w:rFonts w:ascii="Arial" w:hAnsi="Arial" w:cs="Arial"/>
          <w:color w:val="000000"/>
          <w:sz w:val="24"/>
          <w:szCs w:val="24"/>
        </w:rPr>
        <w:t>informácia</w:t>
      </w:r>
      <w:r w:rsidR="007C56AA" w:rsidRPr="00B17655">
        <w:rPr>
          <w:rFonts w:ascii="Arial" w:hAnsi="Arial" w:cs="Arial"/>
          <w:color w:val="000000"/>
          <w:sz w:val="24"/>
          <w:szCs w:val="24"/>
        </w:rPr>
        <w:t xml:space="preserve"> </w:t>
      </w:r>
      <w:r w:rsidR="007A3A40" w:rsidRPr="00B17655">
        <w:rPr>
          <w:rFonts w:ascii="Arial" w:hAnsi="Arial" w:cs="Arial"/>
          <w:color w:val="000000"/>
          <w:sz w:val="24"/>
          <w:szCs w:val="24"/>
        </w:rPr>
        <w:t>o plnení projektu príslušn</w:t>
      </w:r>
      <w:r w:rsidR="006B711D" w:rsidRPr="00B17655">
        <w:rPr>
          <w:rFonts w:ascii="Arial" w:hAnsi="Arial" w:cs="Arial"/>
          <w:color w:val="000000"/>
          <w:sz w:val="24"/>
          <w:szCs w:val="24"/>
        </w:rPr>
        <w:t>ému odboru</w:t>
      </w:r>
      <w:r w:rsidR="007C56AA" w:rsidRPr="00B17655">
        <w:rPr>
          <w:rFonts w:ascii="Arial" w:hAnsi="Arial" w:cs="Arial"/>
          <w:color w:val="000000"/>
          <w:sz w:val="24"/>
          <w:szCs w:val="24"/>
        </w:rPr>
        <w:t xml:space="preserve"> </w:t>
      </w:r>
      <w:r w:rsidR="007A3A40" w:rsidRPr="00B17655">
        <w:rPr>
          <w:rFonts w:ascii="Arial" w:hAnsi="Arial" w:cs="Arial"/>
          <w:color w:val="000000"/>
          <w:sz w:val="24"/>
          <w:szCs w:val="24"/>
        </w:rPr>
        <w:t xml:space="preserve">najneskôr </w:t>
      </w:r>
      <w:r w:rsidR="00341A42" w:rsidRPr="00B17655">
        <w:rPr>
          <w:rFonts w:ascii="Arial" w:hAnsi="Arial" w:cs="Arial"/>
          <w:color w:val="000000"/>
          <w:sz w:val="24"/>
          <w:szCs w:val="24"/>
        </w:rPr>
        <w:t>14 dní pred konaním kontrolného dňa.</w:t>
      </w:r>
    </w:p>
    <w:p w14:paraId="4013CA64" w14:textId="77777777" w:rsidR="000C0B13" w:rsidRPr="00B17655" w:rsidRDefault="000C0B13" w:rsidP="00C3683F">
      <w:pPr>
        <w:tabs>
          <w:tab w:val="left" w:pos="851"/>
        </w:tabs>
        <w:autoSpaceDE w:val="0"/>
        <w:autoSpaceDN w:val="0"/>
        <w:spacing w:after="0" w:line="240" w:lineRule="auto"/>
        <w:ind w:left="851"/>
        <w:jc w:val="both"/>
        <w:rPr>
          <w:rFonts w:ascii="Arial" w:hAnsi="Arial" w:cs="Arial"/>
          <w:color w:val="000000"/>
          <w:sz w:val="24"/>
          <w:szCs w:val="24"/>
        </w:rPr>
      </w:pPr>
    </w:p>
    <w:p w14:paraId="4013CA65" w14:textId="77777777" w:rsidR="007A2968" w:rsidRPr="00B17655" w:rsidRDefault="007A2968" w:rsidP="00444687">
      <w:pPr>
        <w:pStyle w:val="Odsekzoznamu"/>
        <w:numPr>
          <w:ilvl w:val="0"/>
          <w:numId w:val="41"/>
        </w:numPr>
        <w:autoSpaceDE w:val="0"/>
        <w:autoSpaceDN w:val="0"/>
        <w:spacing w:after="0" w:line="240" w:lineRule="auto"/>
        <w:ind w:left="426" w:hanging="426"/>
        <w:jc w:val="both"/>
        <w:rPr>
          <w:rFonts w:ascii="Arial" w:hAnsi="Arial" w:cs="Arial"/>
          <w:color w:val="000000"/>
          <w:sz w:val="24"/>
          <w:szCs w:val="24"/>
        </w:rPr>
      </w:pPr>
      <w:r w:rsidRPr="00B17655">
        <w:rPr>
          <w:rFonts w:ascii="Arial" w:hAnsi="Arial" w:cs="Arial"/>
          <w:color w:val="000000"/>
          <w:sz w:val="24"/>
          <w:szCs w:val="24"/>
        </w:rPr>
        <w:t xml:space="preserve">Prijímateľ prezentuje na kontrolnom dni obsah </w:t>
      </w:r>
      <w:r w:rsidR="00ED2801" w:rsidRPr="00B17655">
        <w:rPr>
          <w:rFonts w:ascii="Arial" w:hAnsi="Arial" w:cs="Arial"/>
          <w:color w:val="000000"/>
          <w:sz w:val="24"/>
          <w:szCs w:val="24"/>
        </w:rPr>
        <w:t>informácie</w:t>
      </w:r>
      <w:r w:rsidRPr="00B17655">
        <w:rPr>
          <w:rFonts w:ascii="Arial" w:hAnsi="Arial" w:cs="Arial"/>
          <w:color w:val="000000"/>
          <w:sz w:val="24"/>
          <w:szCs w:val="24"/>
        </w:rPr>
        <w:t xml:space="preserve"> </w:t>
      </w:r>
      <w:r w:rsidR="003135BA" w:rsidRPr="00B17655">
        <w:rPr>
          <w:rFonts w:ascii="Arial" w:hAnsi="Arial" w:cs="Arial"/>
          <w:color w:val="000000"/>
          <w:sz w:val="24"/>
          <w:szCs w:val="24"/>
        </w:rPr>
        <w:t>o plnení projektu</w:t>
      </w:r>
      <w:r w:rsidRPr="00B17655">
        <w:rPr>
          <w:rFonts w:ascii="Arial" w:hAnsi="Arial" w:cs="Arial"/>
          <w:color w:val="000000"/>
          <w:sz w:val="24"/>
          <w:szCs w:val="24"/>
        </w:rPr>
        <w:t xml:space="preserve"> a vyjadruje sa k pripomienkam nezávislých </w:t>
      </w:r>
      <w:r w:rsidR="007D4F7B" w:rsidRPr="00B17655">
        <w:rPr>
          <w:rFonts w:ascii="Arial" w:hAnsi="Arial" w:cs="Arial"/>
          <w:color w:val="000000"/>
          <w:sz w:val="24"/>
          <w:szCs w:val="24"/>
        </w:rPr>
        <w:t>expertov</w:t>
      </w:r>
      <w:r w:rsidRPr="00B17655">
        <w:rPr>
          <w:rFonts w:ascii="Arial" w:hAnsi="Arial" w:cs="Arial"/>
          <w:color w:val="000000"/>
          <w:sz w:val="24"/>
          <w:szCs w:val="24"/>
        </w:rPr>
        <w:t xml:space="preserve"> a členov komisie kontrolného dňa. </w:t>
      </w:r>
      <w:r w:rsidR="006F5EC5" w:rsidRPr="00B17655">
        <w:rPr>
          <w:rFonts w:ascii="Arial" w:hAnsi="Arial" w:cs="Arial"/>
          <w:color w:val="000000"/>
          <w:sz w:val="24"/>
          <w:szCs w:val="24"/>
        </w:rPr>
        <w:t xml:space="preserve">Prijímateľ </w:t>
      </w:r>
      <w:r w:rsidR="00366F11" w:rsidRPr="00B17655">
        <w:rPr>
          <w:rFonts w:ascii="Arial" w:hAnsi="Arial" w:cs="Arial"/>
          <w:color w:val="000000"/>
          <w:sz w:val="24"/>
          <w:szCs w:val="24"/>
        </w:rPr>
        <w:t>pre plnenie</w:t>
      </w:r>
      <w:r w:rsidR="006F5EC5" w:rsidRPr="00B17655">
        <w:rPr>
          <w:rFonts w:ascii="Arial" w:hAnsi="Arial" w:cs="Arial"/>
          <w:color w:val="000000"/>
          <w:sz w:val="24"/>
          <w:szCs w:val="24"/>
        </w:rPr>
        <w:t xml:space="preserve"> týchto úloh</w:t>
      </w:r>
      <w:r w:rsidR="00366F11" w:rsidRPr="00B17655">
        <w:rPr>
          <w:rFonts w:ascii="Arial" w:hAnsi="Arial" w:cs="Arial"/>
          <w:color w:val="000000"/>
          <w:sz w:val="24"/>
          <w:szCs w:val="24"/>
        </w:rPr>
        <w:t xml:space="preserve"> na kontrolnom dni</w:t>
      </w:r>
      <w:r w:rsidR="006F5EC5" w:rsidRPr="00B17655">
        <w:rPr>
          <w:rFonts w:ascii="Arial" w:hAnsi="Arial" w:cs="Arial"/>
          <w:color w:val="000000"/>
          <w:sz w:val="24"/>
          <w:szCs w:val="24"/>
        </w:rPr>
        <w:t xml:space="preserve"> </w:t>
      </w:r>
      <w:r w:rsidR="00366F11" w:rsidRPr="00B17655">
        <w:rPr>
          <w:rFonts w:ascii="Arial" w:hAnsi="Arial" w:cs="Arial"/>
          <w:color w:val="000000"/>
          <w:sz w:val="24"/>
          <w:szCs w:val="24"/>
        </w:rPr>
        <w:t>môže poveriť zodpovedného riešiteľa projektu a prizve ho na kontrolný deň.</w:t>
      </w:r>
    </w:p>
    <w:p w14:paraId="4013CA66" w14:textId="77777777" w:rsidR="007A2968" w:rsidRPr="00B17655" w:rsidRDefault="007A2968" w:rsidP="007A2968">
      <w:pPr>
        <w:pStyle w:val="Odsekzoznamu"/>
        <w:spacing w:after="0" w:line="240" w:lineRule="auto"/>
        <w:ind w:left="993"/>
        <w:jc w:val="both"/>
        <w:rPr>
          <w:rFonts w:ascii="Arial" w:hAnsi="Arial" w:cs="Arial"/>
          <w:bCs/>
          <w:sz w:val="24"/>
          <w:szCs w:val="24"/>
        </w:rPr>
      </w:pPr>
    </w:p>
    <w:p w14:paraId="4013CA67" w14:textId="77777777" w:rsidR="00EB65C3" w:rsidRPr="00B17655" w:rsidRDefault="00EB65C3" w:rsidP="00444687">
      <w:pPr>
        <w:pStyle w:val="Odsekzoznamu"/>
        <w:numPr>
          <w:ilvl w:val="0"/>
          <w:numId w:val="41"/>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Príslušná sekcia vyhodnotí uznesenia komisie kontrolného dňa, písomne oznámi prijímateľovi závery kontrolného dňa a stanovisko k ďalšiemu postupu v rámci poskytnutého stimulu a podľa potreby navrhne zmenu zmluvy o poskytnutí stimulov alebo navrhne sankcie za porušenie povinností vyplývajúcich zo zmluvy o poskytnutí stimulov.</w:t>
      </w:r>
    </w:p>
    <w:p w14:paraId="4013CA68" w14:textId="77777777" w:rsidR="00E158D2" w:rsidRPr="00B17655" w:rsidRDefault="00E158D2" w:rsidP="00320AFE">
      <w:pPr>
        <w:pStyle w:val="Nadpis1"/>
        <w:autoSpaceDE w:val="0"/>
        <w:autoSpaceDN w:val="0"/>
        <w:jc w:val="left"/>
        <w:rPr>
          <w:rFonts w:ascii="Arial" w:hAnsi="Arial" w:cs="Arial"/>
        </w:rPr>
      </w:pPr>
    </w:p>
    <w:p w14:paraId="4013CA69" w14:textId="77777777" w:rsidR="003E55E2" w:rsidRPr="00B17655" w:rsidRDefault="00634BBE" w:rsidP="003E55E2">
      <w:pPr>
        <w:pStyle w:val="Nadpis1"/>
        <w:autoSpaceDE w:val="0"/>
        <w:autoSpaceDN w:val="0"/>
        <w:rPr>
          <w:rFonts w:ascii="Arial" w:hAnsi="Arial" w:cs="Arial"/>
          <w:sz w:val="26"/>
          <w:szCs w:val="26"/>
        </w:rPr>
      </w:pPr>
      <w:bookmarkStart w:id="29" w:name="_Toc54707448"/>
      <w:r w:rsidRPr="00B17655">
        <w:rPr>
          <w:rFonts w:ascii="Arial" w:hAnsi="Arial" w:cs="Arial"/>
          <w:sz w:val="26"/>
          <w:szCs w:val="26"/>
        </w:rPr>
        <w:t xml:space="preserve">Čl. </w:t>
      </w:r>
      <w:r w:rsidR="005218C7" w:rsidRPr="00B17655">
        <w:rPr>
          <w:rFonts w:ascii="Arial" w:hAnsi="Arial" w:cs="Arial"/>
          <w:sz w:val="26"/>
          <w:szCs w:val="26"/>
        </w:rPr>
        <w:t>7</w:t>
      </w:r>
      <w:bookmarkEnd w:id="29"/>
      <w:r w:rsidR="003E55E2" w:rsidRPr="00B17655">
        <w:rPr>
          <w:rFonts w:ascii="Arial" w:hAnsi="Arial" w:cs="Arial"/>
          <w:sz w:val="26"/>
          <w:szCs w:val="26"/>
        </w:rPr>
        <w:t xml:space="preserve"> </w:t>
      </w:r>
    </w:p>
    <w:p w14:paraId="4013CA6A" w14:textId="77777777" w:rsidR="00634BBE" w:rsidRPr="00B17655" w:rsidRDefault="00634BBE" w:rsidP="003E55E2">
      <w:pPr>
        <w:pStyle w:val="Nadpis1"/>
        <w:autoSpaceDE w:val="0"/>
        <w:autoSpaceDN w:val="0"/>
        <w:rPr>
          <w:rFonts w:ascii="Arial" w:hAnsi="Arial" w:cs="Arial"/>
          <w:sz w:val="26"/>
          <w:szCs w:val="26"/>
        </w:rPr>
      </w:pPr>
      <w:bookmarkStart w:id="30" w:name="_Toc54707449"/>
      <w:r w:rsidRPr="00B17655">
        <w:rPr>
          <w:rFonts w:ascii="Arial" w:hAnsi="Arial" w:cs="Arial"/>
          <w:sz w:val="26"/>
          <w:szCs w:val="26"/>
        </w:rPr>
        <w:t>Oponentská rada</w:t>
      </w:r>
      <w:bookmarkEnd w:id="30"/>
    </w:p>
    <w:p w14:paraId="4013CA6B" w14:textId="77777777" w:rsidR="00634BBE" w:rsidRPr="00B17655" w:rsidRDefault="00634BBE" w:rsidP="0017011B">
      <w:pPr>
        <w:spacing w:after="0" w:line="240" w:lineRule="auto"/>
        <w:ind w:left="360"/>
        <w:jc w:val="center"/>
        <w:rPr>
          <w:rFonts w:ascii="Arial" w:hAnsi="Arial" w:cs="Arial"/>
          <w:b/>
          <w:bCs/>
          <w:sz w:val="24"/>
          <w:szCs w:val="24"/>
        </w:rPr>
      </w:pPr>
    </w:p>
    <w:p w14:paraId="4013CA6C" w14:textId="77777777" w:rsidR="00365A08" w:rsidRPr="00B17655" w:rsidRDefault="00365A08" w:rsidP="00444687">
      <w:pPr>
        <w:pStyle w:val="Odsekzoznamu"/>
        <w:numPr>
          <w:ilvl w:val="0"/>
          <w:numId w:val="42"/>
        </w:numPr>
        <w:autoSpaceDE w:val="0"/>
        <w:autoSpaceDN w:val="0"/>
        <w:spacing w:after="0" w:line="240" w:lineRule="auto"/>
        <w:ind w:left="426" w:hanging="426"/>
        <w:jc w:val="both"/>
        <w:rPr>
          <w:rFonts w:ascii="Arial" w:hAnsi="Arial" w:cs="Arial"/>
          <w:bCs/>
          <w:sz w:val="24"/>
          <w:szCs w:val="24"/>
        </w:rPr>
      </w:pPr>
      <w:r w:rsidRPr="00B17655">
        <w:rPr>
          <w:rFonts w:ascii="Arial" w:hAnsi="Arial" w:cs="Arial"/>
          <w:color w:val="000000"/>
          <w:sz w:val="24"/>
          <w:szCs w:val="24"/>
        </w:rPr>
        <w:t xml:space="preserve">Oponentská rada sa skladá z predsedu a najmenej </w:t>
      </w:r>
      <w:r w:rsidR="00C82489" w:rsidRPr="00B17655">
        <w:rPr>
          <w:rFonts w:ascii="Arial" w:hAnsi="Arial" w:cs="Arial"/>
          <w:color w:val="000000"/>
          <w:sz w:val="24"/>
          <w:szCs w:val="24"/>
        </w:rPr>
        <w:t xml:space="preserve">ďalších </w:t>
      </w:r>
      <w:r w:rsidRPr="00B17655">
        <w:rPr>
          <w:rFonts w:ascii="Arial" w:hAnsi="Arial" w:cs="Arial"/>
          <w:color w:val="000000"/>
          <w:sz w:val="24"/>
          <w:szCs w:val="24"/>
        </w:rPr>
        <w:t xml:space="preserve">deviatich členov </w:t>
      </w:r>
    </w:p>
    <w:p w14:paraId="4013CA6D" w14:textId="77777777" w:rsidR="00365A08" w:rsidRPr="00B17655" w:rsidRDefault="00365A08" w:rsidP="00326CE3">
      <w:pPr>
        <w:pStyle w:val="Odsekzoznamu"/>
        <w:spacing w:after="0" w:line="240" w:lineRule="auto"/>
        <w:ind w:left="851"/>
        <w:jc w:val="both"/>
        <w:rPr>
          <w:rFonts w:ascii="Arial" w:hAnsi="Arial" w:cs="Arial"/>
          <w:bCs/>
          <w:sz w:val="24"/>
          <w:szCs w:val="24"/>
        </w:rPr>
      </w:pPr>
    </w:p>
    <w:p w14:paraId="4013CA6E" w14:textId="77777777" w:rsidR="00432B33" w:rsidRPr="00B17655" w:rsidRDefault="00432B33" w:rsidP="00444687">
      <w:pPr>
        <w:pStyle w:val="Odsekzoznamu"/>
        <w:numPr>
          <w:ilvl w:val="0"/>
          <w:numId w:val="42"/>
        </w:numPr>
        <w:autoSpaceDE w:val="0"/>
        <w:autoSpaceDN w:val="0"/>
        <w:spacing w:after="0" w:line="240" w:lineRule="auto"/>
        <w:ind w:left="426" w:hanging="426"/>
        <w:jc w:val="both"/>
        <w:rPr>
          <w:rFonts w:ascii="Arial" w:hAnsi="Arial" w:cs="Arial"/>
          <w:bCs/>
          <w:sz w:val="24"/>
          <w:szCs w:val="24"/>
        </w:rPr>
      </w:pPr>
      <w:r w:rsidRPr="00B17655">
        <w:rPr>
          <w:rFonts w:ascii="Arial" w:hAnsi="Arial" w:cs="Arial"/>
          <w:bCs/>
          <w:sz w:val="24"/>
          <w:szCs w:val="24"/>
        </w:rPr>
        <w:t>Predsedom oponentskej rady je generálny riaditeľ príslušnej sekcie</w:t>
      </w:r>
      <w:r w:rsidR="00B65CEA" w:rsidRPr="00B17655">
        <w:rPr>
          <w:rFonts w:ascii="Arial" w:hAnsi="Arial" w:cs="Arial"/>
          <w:bCs/>
          <w:sz w:val="24"/>
          <w:szCs w:val="24"/>
        </w:rPr>
        <w:t>.</w:t>
      </w:r>
      <w:r w:rsidRPr="00B17655">
        <w:rPr>
          <w:rFonts w:ascii="Arial" w:hAnsi="Arial" w:cs="Arial"/>
          <w:bCs/>
          <w:sz w:val="24"/>
          <w:szCs w:val="24"/>
        </w:rPr>
        <w:t xml:space="preserve"> </w:t>
      </w:r>
    </w:p>
    <w:p w14:paraId="4013CA6F" w14:textId="77777777" w:rsidR="00B65CEA" w:rsidRPr="00B17655" w:rsidRDefault="00B65CEA" w:rsidP="00B65CEA">
      <w:pPr>
        <w:spacing w:after="0" w:line="240" w:lineRule="auto"/>
        <w:jc w:val="both"/>
        <w:rPr>
          <w:rFonts w:ascii="Arial" w:hAnsi="Arial" w:cs="Arial"/>
          <w:bCs/>
          <w:sz w:val="24"/>
          <w:szCs w:val="24"/>
        </w:rPr>
      </w:pPr>
    </w:p>
    <w:p w14:paraId="4013CA70" w14:textId="77777777" w:rsidR="00634BBE" w:rsidRPr="00B17655" w:rsidRDefault="00C82489" w:rsidP="00444687">
      <w:pPr>
        <w:pStyle w:val="Odsekzoznamu"/>
        <w:numPr>
          <w:ilvl w:val="0"/>
          <w:numId w:val="42"/>
        </w:numPr>
        <w:autoSpaceDE w:val="0"/>
        <w:autoSpaceDN w:val="0"/>
        <w:spacing w:after="0" w:line="240" w:lineRule="auto"/>
        <w:ind w:left="426" w:hanging="426"/>
        <w:jc w:val="both"/>
        <w:rPr>
          <w:rFonts w:ascii="Arial" w:hAnsi="Arial" w:cs="Arial"/>
          <w:bCs/>
          <w:sz w:val="24"/>
          <w:szCs w:val="24"/>
        </w:rPr>
      </w:pPr>
      <w:r w:rsidRPr="00B17655">
        <w:rPr>
          <w:rFonts w:ascii="Arial" w:hAnsi="Arial" w:cs="Arial"/>
          <w:bCs/>
          <w:sz w:val="24"/>
          <w:szCs w:val="24"/>
        </w:rPr>
        <w:t>Ďalšími č</w:t>
      </w:r>
      <w:r w:rsidR="00365A08" w:rsidRPr="00B17655">
        <w:rPr>
          <w:rFonts w:ascii="Arial" w:hAnsi="Arial" w:cs="Arial"/>
          <w:bCs/>
          <w:sz w:val="24"/>
          <w:szCs w:val="24"/>
        </w:rPr>
        <w:t>lenmi oponentskej rady sú</w:t>
      </w:r>
    </w:p>
    <w:p w14:paraId="4013CA71" w14:textId="3308F659" w:rsidR="00557320" w:rsidRPr="00B17655" w:rsidRDefault="00795DE6" w:rsidP="00C066DB">
      <w:pPr>
        <w:pStyle w:val="Odsekzoznamu"/>
        <w:numPr>
          <w:ilvl w:val="0"/>
          <w:numId w:val="35"/>
        </w:numPr>
        <w:tabs>
          <w:tab w:val="left" w:pos="851"/>
        </w:tabs>
        <w:spacing w:after="0" w:line="240" w:lineRule="auto"/>
        <w:jc w:val="both"/>
        <w:rPr>
          <w:rFonts w:ascii="Arial" w:hAnsi="Arial" w:cs="Arial"/>
          <w:sz w:val="24"/>
          <w:szCs w:val="24"/>
        </w:rPr>
      </w:pPr>
      <w:r w:rsidRPr="00B17655">
        <w:rPr>
          <w:rFonts w:ascii="Arial" w:hAnsi="Arial" w:cs="Arial"/>
          <w:sz w:val="24"/>
          <w:szCs w:val="24"/>
        </w:rPr>
        <w:t>najmenej</w:t>
      </w:r>
      <w:r w:rsidRPr="00B17655">
        <w:rPr>
          <w:rFonts w:ascii="Arial" w:hAnsi="Arial" w:cs="Arial"/>
          <w:bCs/>
          <w:sz w:val="24"/>
          <w:szCs w:val="24"/>
        </w:rPr>
        <w:t xml:space="preserve"> </w:t>
      </w:r>
      <w:r w:rsidR="00A87204" w:rsidRPr="00B17655">
        <w:rPr>
          <w:rFonts w:ascii="Arial" w:hAnsi="Arial" w:cs="Arial"/>
          <w:bCs/>
          <w:sz w:val="24"/>
          <w:szCs w:val="24"/>
        </w:rPr>
        <w:t xml:space="preserve">traja </w:t>
      </w:r>
      <w:r w:rsidR="00A5191C" w:rsidRPr="00B17655">
        <w:rPr>
          <w:rFonts w:ascii="Arial" w:hAnsi="Arial" w:cs="Arial"/>
          <w:bCs/>
          <w:sz w:val="24"/>
          <w:szCs w:val="24"/>
        </w:rPr>
        <w:t>významní odborníci</w:t>
      </w:r>
      <w:r w:rsidR="00B72D4E" w:rsidRPr="00B17655">
        <w:rPr>
          <w:rFonts w:ascii="Arial" w:hAnsi="Arial" w:cs="Arial"/>
          <w:bCs/>
          <w:sz w:val="24"/>
          <w:szCs w:val="24"/>
        </w:rPr>
        <w:t xml:space="preserve"> </w:t>
      </w:r>
      <w:r w:rsidR="00A87204" w:rsidRPr="00B17655">
        <w:rPr>
          <w:rFonts w:ascii="Arial" w:hAnsi="Arial" w:cs="Arial"/>
          <w:bCs/>
          <w:sz w:val="24"/>
          <w:szCs w:val="24"/>
        </w:rPr>
        <w:t xml:space="preserve">s </w:t>
      </w:r>
      <w:r w:rsidRPr="00B17655">
        <w:rPr>
          <w:rFonts w:ascii="Arial" w:hAnsi="Arial" w:cs="Arial"/>
          <w:bCs/>
          <w:sz w:val="24"/>
          <w:szCs w:val="24"/>
        </w:rPr>
        <w:t>príslušn</w:t>
      </w:r>
      <w:r w:rsidR="00A87204" w:rsidRPr="00B17655">
        <w:rPr>
          <w:rFonts w:ascii="Arial" w:hAnsi="Arial" w:cs="Arial"/>
          <w:bCs/>
          <w:sz w:val="24"/>
          <w:szCs w:val="24"/>
        </w:rPr>
        <w:t>ým</w:t>
      </w:r>
      <w:r w:rsidRPr="00B17655">
        <w:rPr>
          <w:rFonts w:ascii="Arial" w:hAnsi="Arial" w:cs="Arial"/>
          <w:bCs/>
          <w:sz w:val="24"/>
          <w:szCs w:val="24"/>
        </w:rPr>
        <w:t xml:space="preserve"> odborn</w:t>
      </w:r>
      <w:r w:rsidR="00A87204" w:rsidRPr="00B17655">
        <w:rPr>
          <w:rFonts w:ascii="Arial" w:hAnsi="Arial" w:cs="Arial"/>
          <w:bCs/>
          <w:sz w:val="24"/>
          <w:szCs w:val="24"/>
        </w:rPr>
        <w:t>ým</w:t>
      </w:r>
      <w:r w:rsidRPr="00B17655">
        <w:rPr>
          <w:rFonts w:ascii="Arial" w:hAnsi="Arial" w:cs="Arial"/>
          <w:bCs/>
          <w:sz w:val="24"/>
          <w:szCs w:val="24"/>
        </w:rPr>
        <w:t xml:space="preserve"> zameran</w:t>
      </w:r>
      <w:r w:rsidR="00A87204" w:rsidRPr="00B17655">
        <w:rPr>
          <w:rFonts w:ascii="Arial" w:hAnsi="Arial" w:cs="Arial"/>
          <w:bCs/>
          <w:sz w:val="24"/>
          <w:szCs w:val="24"/>
        </w:rPr>
        <w:t>ím</w:t>
      </w:r>
      <w:r w:rsidR="00490000" w:rsidRPr="00B17655">
        <w:rPr>
          <w:rFonts w:ascii="Arial" w:hAnsi="Arial" w:cs="Arial"/>
          <w:bCs/>
          <w:sz w:val="24"/>
          <w:szCs w:val="24"/>
        </w:rPr>
        <w:t xml:space="preserve"> k</w:t>
      </w:r>
      <w:r w:rsidR="00425FF0">
        <w:rPr>
          <w:rFonts w:ascii="Arial" w:hAnsi="Arial" w:cs="Arial"/>
          <w:bCs/>
          <w:sz w:val="24"/>
          <w:szCs w:val="24"/>
        </w:rPr>
        <w:t> </w:t>
      </w:r>
      <w:r w:rsidR="00490000" w:rsidRPr="00B17655">
        <w:rPr>
          <w:rFonts w:ascii="Arial" w:hAnsi="Arial" w:cs="Arial"/>
          <w:bCs/>
          <w:sz w:val="24"/>
          <w:szCs w:val="24"/>
        </w:rPr>
        <w:t>projektu</w:t>
      </w:r>
      <w:r w:rsidRPr="00B17655">
        <w:rPr>
          <w:rFonts w:ascii="Arial" w:hAnsi="Arial" w:cs="Arial"/>
          <w:bCs/>
          <w:sz w:val="24"/>
          <w:szCs w:val="24"/>
        </w:rPr>
        <w:t>,</w:t>
      </w:r>
    </w:p>
    <w:p w14:paraId="4013CA72" w14:textId="77777777" w:rsidR="00F23309" w:rsidRPr="00B17655" w:rsidRDefault="00A5191C" w:rsidP="00C066DB">
      <w:pPr>
        <w:pStyle w:val="Odsekzoznamu"/>
        <w:numPr>
          <w:ilvl w:val="0"/>
          <w:numId w:val="35"/>
        </w:numPr>
        <w:tabs>
          <w:tab w:val="left" w:pos="851"/>
        </w:tabs>
        <w:spacing w:after="0" w:line="240" w:lineRule="auto"/>
        <w:jc w:val="both"/>
        <w:rPr>
          <w:rFonts w:ascii="Arial" w:hAnsi="Arial" w:cs="Arial"/>
          <w:sz w:val="24"/>
          <w:szCs w:val="24"/>
        </w:rPr>
      </w:pPr>
      <w:r w:rsidRPr="00B17655">
        <w:rPr>
          <w:rFonts w:ascii="Arial" w:hAnsi="Arial" w:cs="Arial"/>
          <w:sz w:val="24"/>
          <w:szCs w:val="24"/>
        </w:rPr>
        <w:t>odborník</w:t>
      </w:r>
      <w:r w:rsidR="00B72D4E" w:rsidRPr="00B17655">
        <w:rPr>
          <w:rFonts w:ascii="Arial" w:hAnsi="Arial" w:cs="Arial"/>
          <w:bCs/>
          <w:sz w:val="24"/>
          <w:szCs w:val="24"/>
        </w:rPr>
        <w:t xml:space="preserve"> </w:t>
      </w:r>
      <w:r w:rsidR="00557320" w:rsidRPr="00B17655">
        <w:rPr>
          <w:rFonts w:ascii="Arial" w:hAnsi="Arial" w:cs="Arial"/>
          <w:bCs/>
          <w:sz w:val="24"/>
          <w:szCs w:val="24"/>
        </w:rPr>
        <w:t>so znalosťou ekonomiky podnikového riadenia a účtovníctva v podnikateľskom prostredí</w:t>
      </w:r>
      <w:r w:rsidR="005529DF" w:rsidRPr="00B17655">
        <w:rPr>
          <w:rFonts w:ascii="Arial" w:hAnsi="Arial" w:cs="Arial"/>
          <w:bCs/>
          <w:sz w:val="24"/>
          <w:szCs w:val="24"/>
        </w:rPr>
        <w:t xml:space="preserve"> ako ekonomický spravodajca</w:t>
      </w:r>
      <w:r w:rsidR="00557320" w:rsidRPr="00B17655">
        <w:rPr>
          <w:rFonts w:ascii="Arial" w:hAnsi="Arial" w:cs="Arial"/>
          <w:bCs/>
          <w:sz w:val="24"/>
          <w:szCs w:val="24"/>
        </w:rPr>
        <w:t>,</w:t>
      </w:r>
    </w:p>
    <w:p w14:paraId="4013CA73" w14:textId="77777777" w:rsidR="00966363" w:rsidRPr="00B17655" w:rsidRDefault="004D01B3" w:rsidP="00C066DB">
      <w:pPr>
        <w:pStyle w:val="Odsekzoznamu"/>
        <w:numPr>
          <w:ilvl w:val="0"/>
          <w:numId w:val="35"/>
        </w:numPr>
        <w:tabs>
          <w:tab w:val="left" w:pos="851"/>
        </w:tabs>
        <w:spacing w:after="0" w:line="240" w:lineRule="auto"/>
        <w:jc w:val="both"/>
        <w:rPr>
          <w:rFonts w:ascii="Arial" w:hAnsi="Arial" w:cs="Arial"/>
          <w:sz w:val="24"/>
          <w:szCs w:val="24"/>
        </w:rPr>
      </w:pPr>
      <w:r w:rsidRPr="00B17655">
        <w:rPr>
          <w:rFonts w:ascii="Arial" w:hAnsi="Arial" w:cs="Arial"/>
          <w:bCs/>
          <w:sz w:val="24"/>
          <w:szCs w:val="24"/>
        </w:rPr>
        <w:t xml:space="preserve"> </w:t>
      </w:r>
      <w:r w:rsidR="00A5191C" w:rsidRPr="00B17655">
        <w:rPr>
          <w:rFonts w:ascii="Arial" w:hAnsi="Arial" w:cs="Arial"/>
          <w:sz w:val="24"/>
          <w:szCs w:val="24"/>
        </w:rPr>
        <w:t>odborník</w:t>
      </w:r>
      <w:r w:rsidR="00B72D4E" w:rsidRPr="00B17655">
        <w:rPr>
          <w:rFonts w:ascii="Arial" w:hAnsi="Arial" w:cs="Arial"/>
          <w:bCs/>
          <w:sz w:val="24"/>
          <w:szCs w:val="24"/>
        </w:rPr>
        <w:t xml:space="preserve"> </w:t>
      </w:r>
      <w:r w:rsidR="004A2851" w:rsidRPr="00B17655">
        <w:rPr>
          <w:rFonts w:ascii="Arial" w:hAnsi="Arial" w:cs="Arial"/>
          <w:bCs/>
          <w:sz w:val="24"/>
          <w:szCs w:val="24"/>
        </w:rPr>
        <w:t>so všeobecným prehľadom o výsledkoch výskumu a vývoja ako odborný spravodajca,</w:t>
      </w:r>
      <w:r w:rsidR="00413A75" w:rsidRPr="00B17655">
        <w:rPr>
          <w:rFonts w:ascii="Arial" w:hAnsi="Arial" w:cs="Arial"/>
          <w:bCs/>
          <w:sz w:val="24"/>
          <w:szCs w:val="24"/>
        </w:rPr>
        <w:t xml:space="preserve"> </w:t>
      </w:r>
    </w:p>
    <w:p w14:paraId="4013CA74" w14:textId="77777777" w:rsidR="00A87204" w:rsidRPr="00B17655" w:rsidRDefault="006167BF" w:rsidP="00C066DB">
      <w:pPr>
        <w:pStyle w:val="Odsekzoznamu"/>
        <w:numPr>
          <w:ilvl w:val="0"/>
          <w:numId w:val="35"/>
        </w:numPr>
        <w:tabs>
          <w:tab w:val="left" w:pos="851"/>
        </w:tabs>
        <w:spacing w:after="0" w:line="240" w:lineRule="auto"/>
        <w:jc w:val="both"/>
        <w:rPr>
          <w:rFonts w:ascii="Arial" w:hAnsi="Arial" w:cs="Arial"/>
          <w:sz w:val="24"/>
          <w:szCs w:val="24"/>
        </w:rPr>
      </w:pPr>
      <w:r w:rsidRPr="00B17655">
        <w:rPr>
          <w:rFonts w:ascii="Arial" w:hAnsi="Arial" w:cs="Arial"/>
          <w:sz w:val="24"/>
          <w:szCs w:val="24"/>
        </w:rPr>
        <w:t>riaditeľ</w:t>
      </w:r>
      <w:r w:rsidR="00557320" w:rsidRPr="00B17655">
        <w:rPr>
          <w:rFonts w:ascii="Arial" w:hAnsi="Arial" w:cs="Arial"/>
          <w:bCs/>
          <w:sz w:val="24"/>
          <w:szCs w:val="24"/>
        </w:rPr>
        <w:t xml:space="preserve"> </w:t>
      </w:r>
      <w:r w:rsidR="00A87204" w:rsidRPr="00B17655">
        <w:rPr>
          <w:rFonts w:ascii="Arial" w:hAnsi="Arial" w:cs="Arial"/>
          <w:bCs/>
          <w:sz w:val="24"/>
          <w:szCs w:val="24"/>
        </w:rPr>
        <w:t>príslušného</w:t>
      </w:r>
      <w:r w:rsidR="00E915E2" w:rsidRPr="00B17655">
        <w:rPr>
          <w:rFonts w:ascii="Arial" w:hAnsi="Arial" w:cs="Arial"/>
          <w:bCs/>
          <w:sz w:val="24"/>
          <w:szCs w:val="24"/>
        </w:rPr>
        <w:t xml:space="preserve"> odboru</w:t>
      </w:r>
      <w:r w:rsidR="00A87204" w:rsidRPr="00B17655">
        <w:rPr>
          <w:rFonts w:ascii="Arial" w:hAnsi="Arial" w:cs="Arial"/>
          <w:bCs/>
          <w:sz w:val="24"/>
          <w:szCs w:val="24"/>
        </w:rPr>
        <w:t>,</w:t>
      </w:r>
    </w:p>
    <w:p w14:paraId="4013CA75" w14:textId="77777777" w:rsidR="00674ADE" w:rsidRPr="00B17655" w:rsidRDefault="00490000" w:rsidP="00C066DB">
      <w:pPr>
        <w:pStyle w:val="Odsekzoznamu"/>
        <w:numPr>
          <w:ilvl w:val="0"/>
          <w:numId w:val="35"/>
        </w:numPr>
        <w:tabs>
          <w:tab w:val="left" w:pos="851"/>
        </w:tabs>
        <w:spacing w:after="0" w:line="240" w:lineRule="auto"/>
        <w:jc w:val="both"/>
        <w:rPr>
          <w:rFonts w:ascii="Arial" w:hAnsi="Arial" w:cs="Arial"/>
          <w:sz w:val="24"/>
          <w:szCs w:val="24"/>
        </w:rPr>
      </w:pPr>
      <w:r w:rsidRPr="00B17655">
        <w:rPr>
          <w:rFonts w:ascii="Arial" w:hAnsi="Arial" w:cs="Arial"/>
          <w:bCs/>
          <w:sz w:val="24"/>
          <w:szCs w:val="24"/>
        </w:rPr>
        <w:t xml:space="preserve">dvaja </w:t>
      </w:r>
      <w:r w:rsidR="00557320" w:rsidRPr="00B17655">
        <w:rPr>
          <w:rFonts w:ascii="Arial" w:hAnsi="Arial" w:cs="Arial"/>
          <w:bCs/>
          <w:sz w:val="24"/>
          <w:szCs w:val="24"/>
        </w:rPr>
        <w:t>zamestnan</w:t>
      </w:r>
      <w:r w:rsidRPr="00B17655">
        <w:rPr>
          <w:rFonts w:ascii="Arial" w:hAnsi="Arial" w:cs="Arial"/>
          <w:bCs/>
          <w:sz w:val="24"/>
          <w:szCs w:val="24"/>
        </w:rPr>
        <w:t xml:space="preserve">ci </w:t>
      </w:r>
      <w:r w:rsidR="00A87204" w:rsidRPr="00B17655">
        <w:rPr>
          <w:rFonts w:ascii="Arial" w:hAnsi="Arial" w:cs="Arial"/>
          <w:bCs/>
          <w:sz w:val="24"/>
          <w:szCs w:val="24"/>
        </w:rPr>
        <w:t>príslušn</w:t>
      </w:r>
      <w:r w:rsidR="00E32859" w:rsidRPr="00B17655">
        <w:rPr>
          <w:rFonts w:ascii="Arial" w:hAnsi="Arial" w:cs="Arial"/>
          <w:bCs/>
          <w:sz w:val="24"/>
          <w:szCs w:val="24"/>
        </w:rPr>
        <w:t>ej sekcie,</w:t>
      </w:r>
    </w:p>
    <w:p w14:paraId="4013CA76" w14:textId="0F94C8B6" w:rsidR="00B53D56" w:rsidRPr="00B17655" w:rsidRDefault="00C82489" w:rsidP="00C066DB">
      <w:pPr>
        <w:pStyle w:val="Odsekzoznamu"/>
        <w:numPr>
          <w:ilvl w:val="0"/>
          <w:numId w:val="35"/>
        </w:numPr>
        <w:tabs>
          <w:tab w:val="left" w:pos="851"/>
        </w:tabs>
        <w:spacing w:after="0" w:line="240" w:lineRule="auto"/>
        <w:jc w:val="both"/>
        <w:rPr>
          <w:rFonts w:ascii="Arial" w:hAnsi="Arial" w:cs="Arial"/>
          <w:sz w:val="24"/>
          <w:szCs w:val="24"/>
        </w:rPr>
      </w:pPr>
      <w:r w:rsidRPr="00B17655">
        <w:rPr>
          <w:rFonts w:ascii="Arial" w:hAnsi="Arial" w:cs="Arial"/>
          <w:bCs/>
          <w:sz w:val="24"/>
          <w:szCs w:val="24"/>
        </w:rPr>
        <w:t xml:space="preserve"> zamestnanec príslušného odboru, ktorý je garantom príslušného projektu</w:t>
      </w:r>
      <w:r w:rsidR="00751968" w:rsidRPr="00B17655">
        <w:rPr>
          <w:rFonts w:ascii="Arial" w:hAnsi="Arial" w:cs="Arial"/>
          <w:bCs/>
          <w:sz w:val="24"/>
          <w:szCs w:val="24"/>
        </w:rPr>
        <w:t xml:space="preserve"> a</w:t>
      </w:r>
      <w:r w:rsidR="00425FF0">
        <w:rPr>
          <w:rFonts w:ascii="Arial" w:hAnsi="Arial" w:cs="Arial"/>
          <w:bCs/>
          <w:sz w:val="24"/>
          <w:szCs w:val="24"/>
        </w:rPr>
        <w:t> </w:t>
      </w:r>
      <w:r w:rsidR="00751968" w:rsidRPr="00B17655">
        <w:rPr>
          <w:rFonts w:ascii="Arial" w:hAnsi="Arial" w:cs="Arial"/>
          <w:bCs/>
          <w:sz w:val="24"/>
          <w:szCs w:val="24"/>
        </w:rPr>
        <w:t>zároveň vykonáva funkciu tajomníka oponentskej rady</w:t>
      </w:r>
      <w:r w:rsidR="00B53D56" w:rsidRPr="00B17655">
        <w:rPr>
          <w:rFonts w:ascii="Arial" w:hAnsi="Arial" w:cs="Arial"/>
          <w:sz w:val="24"/>
          <w:szCs w:val="24"/>
        </w:rPr>
        <w:t>.</w:t>
      </w:r>
    </w:p>
    <w:p w14:paraId="4013CA77" w14:textId="77777777" w:rsidR="005D64EB" w:rsidRPr="00B17655" w:rsidRDefault="005D64EB" w:rsidP="00C3683F">
      <w:pPr>
        <w:pStyle w:val="Odsekzoznamu"/>
        <w:spacing w:after="0" w:line="240" w:lineRule="auto"/>
        <w:ind w:left="862"/>
        <w:jc w:val="both"/>
        <w:rPr>
          <w:rFonts w:ascii="Arial" w:hAnsi="Arial" w:cs="Arial"/>
          <w:bCs/>
          <w:sz w:val="24"/>
          <w:szCs w:val="24"/>
        </w:rPr>
      </w:pPr>
    </w:p>
    <w:p w14:paraId="4013CA78" w14:textId="77777777" w:rsidR="00D638A4" w:rsidRPr="00B17655" w:rsidRDefault="00751968" w:rsidP="00444687">
      <w:pPr>
        <w:pStyle w:val="Odsekzoznamu"/>
        <w:numPr>
          <w:ilvl w:val="0"/>
          <w:numId w:val="42"/>
        </w:numPr>
        <w:autoSpaceDE w:val="0"/>
        <w:autoSpaceDN w:val="0"/>
        <w:spacing w:after="0" w:line="240" w:lineRule="auto"/>
        <w:ind w:left="426" w:hanging="426"/>
        <w:jc w:val="both"/>
        <w:rPr>
          <w:rFonts w:ascii="Arial" w:hAnsi="Arial" w:cs="Arial"/>
          <w:bCs/>
          <w:sz w:val="24"/>
          <w:szCs w:val="24"/>
        </w:rPr>
      </w:pPr>
      <w:r w:rsidRPr="00B17655">
        <w:rPr>
          <w:rFonts w:ascii="Arial" w:hAnsi="Arial" w:cs="Arial"/>
          <w:bCs/>
          <w:sz w:val="24"/>
          <w:szCs w:val="24"/>
        </w:rPr>
        <w:t xml:space="preserve">Členov oponentskej rady podľa odseku 3 písm. a) až c), e) a f) vymenúva generálny riaditeľ príslušnej sekcie. </w:t>
      </w:r>
      <w:r w:rsidR="00F13447" w:rsidRPr="00B17655">
        <w:rPr>
          <w:rFonts w:ascii="Arial" w:hAnsi="Arial" w:cs="Arial"/>
          <w:bCs/>
          <w:sz w:val="24"/>
          <w:szCs w:val="24"/>
        </w:rPr>
        <w:t>Členov oponentskej r</w:t>
      </w:r>
      <w:r w:rsidR="004D01B3" w:rsidRPr="00B17655">
        <w:rPr>
          <w:rFonts w:ascii="Arial" w:hAnsi="Arial" w:cs="Arial"/>
          <w:bCs/>
          <w:sz w:val="24"/>
          <w:szCs w:val="24"/>
        </w:rPr>
        <w:t>ady podľa</w:t>
      </w:r>
      <w:r w:rsidR="00B72D4E" w:rsidRPr="00B17655">
        <w:rPr>
          <w:rFonts w:ascii="Arial" w:hAnsi="Arial" w:cs="Arial"/>
          <w:bCs/>
          <w:sz w:val="24"/>
          <w:szCs w:val="24"/>
        </w:rPr>
        <w:t xml:space="preserve"> </w:t>
      </w:r>
      <w:r w:rsidR="004D01B3" w:rsidRPr="00B17655">
        <w:rPr>
          <w:rFonts w:ascii="Arial" w:hAnsi="Arial" w:cs="Arial"/>
          <w:bCs/>
          <w:sz w:val="24"/>
          <w:szCs w:val="24"/>
        </w:rPr>
        <w:t xml:space="preserve">odseku </w:t>
      </w:r>
      <w:r w:rsidRPr="00B17655">
        <w:rPr>
          <w:rFonts w:ascii="Arial" w:hAnsi="Arial" w:cs="Arial"/>
          <w:bCs/>
          <w:sz w:val="24"/>
          <w:szCs w:val="24"/>
        </w:rPr>
        <w:t>3</w:t>
      </w:r>
      <w:r w:rsidR="004D01B3" w:rsidRPr="00B17655">
        <w:rPr>
          <w:rFonts w:ascii="Arial" w:hAnsi="Arial" w:cs="Arial"/>
          <w:bCs/>
          <w:sz w:val="24"/>
          <w:szCs w:val="24"/>
        </w:rPr>
        <w:t xml:space="preserve"> písm.</w:t>
      </w:r>
      <w:r w:rsidR="00B72D4E" w:rsidRPr="00B17655">
        <w:rPr>
          <w:rFonts w:ascii="Arial" w:hAnsi="Arial" w:cs="Arial"/>
          <w:bCs/>
          <w:sz w:val="24"/>
          <w:szCs w:val="24"/>
        </w:rPr>
        <w:t xml:space="preserve"> </w:t>
      </w:r>
      <w:r w:rsidR="00B65CEA" w:rsidRPr="00B17655">
        <w:rPr>
          <w:rFonts w:ascii="Arial" w:hAnsi="Arial" w:cs="Arial"/>
          <w:bCs/>
          <w:sz w:val="24"/>
          <w:szCs w:val="24"/>
        </w:rPr>
        <w:t>a</w:t>
      </w:r>
      <w:r w:rsidR="004D01B3" w:rsidRPr="00B17655">
        <w:rPr>
          <w:rFonts w:ascii="Arial" w:hAnsi="Arial" w:cs="Arial"/>
          <w:bCs/>
          <w:sz w:val="24"/>
          <w:szCs w:val="24"/>
        </w:rPr>
        <w:t>)</w:t>
      </w:r>
      <w:r w:rsidR="00B65CEA" w:rsidRPr="00B17655">
        <w:rPr>
          <w:rFonts w:ascii="Arial" w:hAnsi="Arial" w:cs="Arial"/>
          <w:bCs/>
          <w:sz w:val="24"/>
          <w:szCs w:val="24"/>
        </w:rPr>
        <w:t xml:space="preserve"> až </w:t>
      </w:r>
      <w:r w:rsidR="004D01B3" w:rsidRPr="00B17655">
        <w:rPr>
          <w:rFonts w:ascii="Arial" w:hAnsi="Arial" w:cs="Arial"/>
          <w:bCs/>
          <w:sz w:val="24"/>
          <w:szCs w:val="24"/>
        </w:rPr>
        <w:t>c)</w:t>
      </w:r>
      <w:r w:rsidR="00B72D4E" w:rsidRPr="00B17655">
        <w:rPr>
          <w:rFonts w:ascii="Arial" w:hAnsi="Arial" w:cs="Arial"/>
          <w:bCs/>
          <w:sz w:val="24"/>
          <w:szCs w:val="24"/>
        </w:rPr>
        <w:t xml:space="preserve"> </w:t>
      </w:r>
      <w:r w:rsidR="005D64EB" w:rsidRPr="00B17655">
        <w:rPr>
          <w:rFonts w:ascii="Arial" w:hAnsi="Arial" w:cs="Arial"/>
          <w:bCs/>
          <w:sz w:val="24"/>
          <w:szCs w:val="24"/>
        </w:rPr>
        <w:t xml:space="preserve">navrhuje </w:t>
      </w:r>
      <w:r w:rsidR="004F2F1C" w:rsidRPr="00B17655">
        <w:rPr>
          <w:rFonts w:ascii="Arial" w:hAnsi="Arial" w:cs="Arial"/>
          <w:bCs/>
          <w:sz w:val="24"/>
          <w:szCs w:val="24"/>
        </w:rPr>
        <w:t xml:space="preserve">riaditeľ </w:t>
      </w:r>
      <w:r w:rsidR="005D64EB" w:rsidRPr="00B17655">
        <w:rPr>
          <w:rFonts w:ascii="Arial" w:hAnsi="Arial" w:cs="Arial"/>
          <w:bCs/>
          <w:sz w:val="24"/>
          <w:szCs w:val="24"/>
        </w:rPr>
        <w:t>príslušn</w:t>
      </w:r>
      <w:r w:rsidR="004F2F1C" w:rsidRPr="00B17655">
        <w:rPr>
          <w:rFonts w:ascii="Arial" w:hAnsi="Arial" w:cs="Arial"/>
          <w:bCs/>
          <w:sz w:val="24"/>
          <w:szCs w:val="24"/>
        </w:rPr>
        <w:t>ého</w:t>
      </w:r>
      <w:r w:rsidR="005D64EB" w:rsidRPr="00B17655">
        <w:rPr>
          <w:rFonts w:ascii="Arial" w:hAnsi="Arial" w:cs="Arial"/>
          <w:bCs/>
          <w:sz w:val="24"/>
          <w:szCs w:val="24"/>
        </w:rPr>
        <w:t xml:space="preserve"> odbor</w:t>
      </w:r>
      <w:r w:rsidR="004F2F1C" w:rsidRPr="00B17655">
        <w:rPr>
          <w:rFonts w:ascii="Arial" w:hAnsi="Arial" w:cs="Arial"/>
          <w:bCs/>
          <w:sz w:val="24"/>
          <w:szCs w:val="24"/>
        </w:rPr>
        <w:t>u</w:t>
      </w:r>
      <w:r w:rsidR="005D64EB" w:rsidRPr="00B17655">
        <w:rPr>
          <w:rFonts w:ascii="Arial" w:hAnsi="Arial" w:cs="Arial"/>
          <w:bCs/>
          <w:sz w:val="24"/>
          <w:szCs w:val="24"/>
        </w:rPr>
        <w:t xml:space="preserve"> z významných odborníkov z </w:t>
      </w:r>
      <w:r w:rsidRPr="00B17655">
        <w:rPr>
          <w:rFonts w:ascii="Arial" w:hAnsi="Arial" w:cs="Arial"/>
          <w:bCs/>
          <w:sz w:val="24"/>
          <w:szCs w:val="24"/>
        </w:rPr>
        <w:t>príslušnej</w:t>
      </w:r>
      <w:r w:rsidR="005D64EB" w:rsidRPr="00B17655">
        <w:rPr>
          <w:rFonts w:ascii="Arial" w:hAnsi="Arial" w:cs="Arial"/>
          <w:bCs/>
          <w:sz w:val="24"/>
          <w:szCs w:val="24"/>
        </w:rPr>
        <w:t xml:space="preserve"> oblasti vedy a techniky</w:t>
      </w:r>
      <w:r w:rsidR="00D638A4" w:rsidRPr="00B17655">
        <w:rPr>
          <w:rFonts w:ascii="Arial" w:hAnsi="Arial" w:cs="Arial"/>
          <w:sz w:val="24"/>
          <w:szCs w:val="24"/>
        </w:rPr>
        <w:t>.</w:t>
      </w:r>
      <w:r w:rsidR="00B65CEA" w:rsidRPr="00B17655">
        <w:rPr>
          <w:rFonts w:ascii="Arial" w:hAnsi="Arial" w:cs="Arial"/>
          <w:sz w:val="24"/>
          <w:szCs w:val="24"/>
        </w:rPr>
        <w:t xml:space="preserve"> Členov oponentskej rady podľa odseku</w:t>
      </w:r>
      <w:r w:rsidR="00B72D4E" w:rsidRPr="00B17655">
        <w:rPr>
          <w:rFonts w:ascii="Arial" w:hAnsi="Arial" w:cs="Arial"/>
          <w:sz w:val="24"/>
          <w:szCs w:val="24"/>
        </w:rPr>
        <w:t xml:space="preserve"> </w:t>
      </w:r>
      <w:r w:rsidRPr="00B17655">
        <w:rPr>
          <w:rFonts w:ascii="Arial" w:hAnsi="Arial" w:cs="Arial"/>
          <w:sz w:val="24"/>
          <w:szCs w:val="24"/>
        </w:rPr>
        <w:t>3</w:t>
      </w:r>
      <w:r w:rsidR="00B65CEA" w:rsidRPr="00B17655">
        <w:rPr>
          <w:rFonts w:ascii="Arial" w:hAnsi="Arial" w:cs="Arial"/>
          <w:sz w:val="24"/>
          <w:szCs w:val="24"/>
        </w:rPr>
        <w:t xml:space="preserve"> písm. e) a f) navrhuje riaditeľ príslušného odboru.</w:t>
      </w:r>
    </w:p>
    <w:p w14:paraId="4013CA79" w14:textId="77777777" w:rsidR="00D638A4" w:rsidRPr="00B17655" w:rsidRDefault="00D638A4" w:rsidP="00D638A4">
      <w:pPr>
        <w:pStyle w:val="Odsekzoznamu"/>
        <w:spacing w:after="0" w:line="240" w:lineRule="auto"/>
        <w:jc w:val="both"/>
        <w:rPr>
          <w:rFonts w:ascii="Arial" w:hAnsi="Arial" w:cs="Arial"/>
          <w:bCs/>
          <w:sz w:val="24"/>
          <w:szCs w:val="24"/>
        </w:rPr>
      </w:pPr>
    </w:p>
    <w:p w14:paraId="4013CA7A" w14:textId="77777777" w:rsidR="006D7681" w:rsidRPr="00B17655" w:rsidRDefault="00F13447" w:rsidP="00444687">
      <w:pPr>
        <w:pStyle w:val="Odsekzoznamu"/>
        <w:numPr>
          <w:ilvl w:val="0"/>
          <w:numId w:val="42"/>
        </w:numPr>
        <w:autoSpaceDE w:val="0"/>
        <w:autoSpaceDN w:val="0"/>
        <w:spacing w:after="0" w:line="240" w:lineRule="auto"/>
        <w:ind w:left="426" w:hanging="426"/>
        <w:jc w:val="both"/>
        <w:rPr>
          <w:rFonts w:ascii="Arial" w:hAnsi="Arial" w:cs="Arial"/>
          <w:bCs/>
          <w:sz w:val="24"/>
          <w:szCs w:val="24"/>
        </w:rPr>
      </w:pPr>
      <w:r w:rsidRPr="00B17655">
        <w:rPr>
          <w:rFonts w:ascii="Arial" w:hAnsi="Arial" w:cs="Arial"/>
          <w:sz w:val="24"/>
          <w:szCs w:val="24"/>
        </w:rPr>
        <w:t>Členstvo v oponentskej rade je nezastupiteľné.</w:t>
      </w:r>
    </w:p>
    <w:p w14:paraId="4013CA7B" w14:textId="77777777" w:rsidR="00D510B4" w:rsidRPr="00B17655" w:rsidRDefault="00D510B4" w:rsidP="00D510B4">
      <w:pPr>
        <w:pStyle w:val="Odsekzoznamu"/>
        <w:rPr>
          <w:rFonts w:ascii="Arial" w:hAnsi="Arial" w:cs="Arial"/>
          <w:bCs/>
          <w:sz w:val="24"/>
          <w:szCs w:val="24"/>
        </w:rPr>
      </w:pPr>
    </w:p>
    <w:p w14:paraId="4013CA7C" w14:textId="36037444" w:rsidR="00D510B4" w:rsidRPr="00B17655" w:rsidRDefault="00D510B4" w:rsidP="00444687">
      <w:pPr>
        <w:pStyle w:val="Odsekzoznamu"/>
        <w:numPr>
          <w:ilvl w:val="0"/>
          <w:numId w:val="42"/>
        </w:numPr>
        <w:autoSpaceDE w:val="0"/>
        <w:autoSpaceDN w:val="0"/>
        <w:spacing w:after="0" w:line="240" w:lineRule="auto"/>
        <w:ind w:left="426" w:hanging="426"/>
        <w:jc w:val="both"/>
        <w:rPr>
          <w:rFonts w:ascii="Arial" w:hAnsi="Arial" w:cs="Arial"/>
          <w:sz w:val="24"/>
          <w:szCs w:val="24"/>
        </w:rPr>
      </w:pPr>
      <w:r w:rsidRPr="00B17655">
        <w:rPr>
          <w:rFonts w:ascii="Arial" w:hAnsi="Arial" w:cs="Arial"/>
          <w:bCs/>
          <w:sz w:val="24"/>
          <w:szCs w:val="24"/>
        </w:rPr>
        <w:t xml:space="preserve">Člen oponentskej rady podľa odseku </w:t>
      </w:r>
      <w:r w:rsidR="00F6395A" w:rsidRPr="00B17655">
        <w:rPr>
          <w:rFonts w:ascii="Arial" w:hAnsi="Arial" w:cs="Arial"/>
          <w:bCs/>
          <w:sz w:val="24"/>
          <w:szCs w:val="24"/>
        </w:rPr>
        <w:t>3</w:t>
      </w:r>
      <w:r w:rsidRPr="00B17655">
        <w:rPr>
          <w:rFonts w:ascii="Arial" w:hAnsi="Arial" w:cs="Arial"/>
          <w:bCs/>
          <w:sz w:val="24"/>
          <w:szCs w:val="24"/>
        </w:rPr>
        <w:t xml:space="preserve"> písm. </w:t>
      </w:r>
      <w:r w:rsidR="00365A08" w:rsidRPr="00B17655">
        <w:rPr>
          <w:rFonts w:ascii="Arial" w:hAnsi="Arial" w:cs="Arial"/>
          <w:bCs/>
          <w:sz w:val="24"/>
          <w:szCs w:val="24"/>
        </w:rPr>
        <w:t>b</w:t>
      </w:r>
      <w:r w:rsidRPr="00B17655">
        <w:rPr>
          <w:rFonts w:ascii="Arial" w:hAnsi="Arial" w:cs="Arial"/>
          <w:bCs/>
          <w:sz w:val="24"/>
          <w:szCs w:val="24"/>
        </w:rPr>
        <w:t>) vypracuje hodnotiacu správu k</w:t>
      </w:r>
      <w:r w:rsidR="00425FF0">
        <w:rPr>
          <w:rFonts w:ascii="Arial" w:hAnsi="Arial" w:cs="Arial"/>
          <w:bCs/>
          <w:sz w:val="24"/>
          <w:szCs w:val="24"/>
        </w:rPr>
        <w:t> </w:t>
      </w:r>
      <w:r w:rsidRPr="00B17655">
        <w:rPr>
          <w:rFonts w:ascii="Arial" w:hAnsi="Arial" w:cs="Arial"/>
          <w:bCs/>
          <w:sz w:val="24"/>
          <w:szCs w:val="24"/>
        </w:rPr>
        <w:t xml:space="preserve">ekonomickej kontrole podľa </w:t>
      </w:r>
      <w:r w:rsidR="00365A08" w:rsidRPr="00B17655">
        <w:rPr>
          <w:rFonts w:ascii="Arial" w:hAnsi="Arial" w:cs="Arial"/>
          <w:bCs/>
          <w:sz w:val="24"/>
          <w:szCs w:val="24"/>
        </w:rPr>
        <w:t>p</w:t>
      </w:r>
      <w:r w:rsidR="001F3CFE" w:rsidRPr="00B17655">
        <w:rPr>
          <w:rFonts w:ascii="Arial" w:hAnsi="Arial" w:cs="Arial"/>
          <w:bCs/>
          <w:sz w:val="24"/>
          <w:szCs w:val="24"/>
        </w:rPr>
        <w:t xml:space="preserve">rílohy č. </w:t>
      </w:r>
      <w:r w:rsidR="00DF6361" w:rsidRPr="00B17655">
        <w:rPr>
          <w:rFonts w:ascii="Arial" w:hAnsi="Arial" w:cs="Arial"/>
          <w:bCs/>
          <w:sz w:val="24"/>
          <w:szCs w:val="24"/>
        </w:rPr>
        <w:t>8</w:t>
      </w:r>
      <w:r w:rsidRPr="00B17655">
        <w:rPr>
          <w:rFonts w:ascii="Arial" w:hAnsi="Arial" w:cs="Arial"/>
          <w:bCs/>
          <w:sz w:val="24"/>
          <w:szCs w:val="24"/>
        </w:rPr>
        <w:t xml:space="preserve">. Zároveň informuje oponentskú radu o výsledkoch správy z administratívnej finančnej kontroly použitia stimulov pre výskum a vývoj za kontrolovaný rok </w:t>
      </w:r>
      <w:r w:rsidRPr="00B17655">
        <w:rPr>
          <w:rFonts w:ascii="Arial" w:hAnsi="Arial" w:cs="Arial"/>
          <w:sz w:val="24"/>
          <w:szCs w:val="24"/>
        </w:rPr>
        <w:t>vykonanou kontrolnou skupinou poskytovateľa.</w:t>
      </w:r>
      <w:r w:rsidR="00B72D4E" w:rsidRPr="00B17655">
        <w:rPr>
          <w:rFonts w:ascii="Arial" w:hAnsi="Arial" w:cs="Arial"/>
          <w:sz w:val="24"/>
          <w:szCs w:val="24"/>
        </w:rPr>
        <w:t xml:space="preserve"> </w:t>
      </w:r>
    </w:p>
    <w:p w14:paraId="4013CA7D" w14:textId="77777777" w:rsidR="000A7ACF" w:rsidRPr="00B17655" w:rsidRDefault="000A7ACF" w:rsidP="000A7ACF">
      <w:pPr>
        <w:spacing w:after="0" w:line="240" w:lineRule="auto"/>
        <w:jc w:val="both"/>
        <w:rPr>
          <w:rFonts w:ascii="Arial" w:hAnsi="Arial" w:cs="Arial"/>
          <w:bCs/>
          <w:sz w:val="24"/>
          <w:szCs w:val="24"/>
        </w:rPr>
      </w:pPr>
    </w:p>
    <w:p w14:paraId="4013CA7E" w14:textId="77777777" w:rsidR="00CD5190" w:rsidRPr="00B17655" w:rsidRDefault="0061213D" w:rsidP="00444687">
      <w:pPr>
        <w:pStyle w:val="Odsekzoznamu"/>
        <w:numPr>
          <w:ilvl w:val="0"/>
          <w:numId w:val="42"/>
        </w:numPr>
        <w:autoSpaceDE w:val="0"/>
        <w:autoSpaceDN w:val="0"/>
        <w:spacing w:after="0" w:line="240" w:lineRule="auto"/>
        <w:ind w:left="426" w:hanging="426"/>
        <w:jc w:val="both"/>
        <w:rPr>
          <w:rFonts w:ascii="Arial" w:hAnsi="Arial" w:cs="Arial"/>
          <w:bCs/>
          <w:sz w:val="24"/>
          <w:szCs w:val="24"/>
        </w:rPr>
      </w:pPr>
      <w:r w:rsidRPr="00B17655">
        <w:rPr>
          <w:rFonts w:ascii="Arial" w:hAnsi="Arial" w:cs="Arial"/>
          <w:bCs/>
          <w:sz w:val="24"/>
          <w:szCs w:val="24"/>
        </w:rPr>
        <w:lastRenderedPageBreak/>
        <w:t>Čl</w:t>
      </w:r>
      <w:r w:rsidR="00072675" w:rsidRPr="00B17655">
        <w:rPr>
          <w:rFonts w:ascii="Arial" w:hAnsi="Arial" w:cs="Arial"/>
          <w:bCs/>
          <w:sz w:val="24"/>
          <w:szCs w:val="24"/>
        </w:rPr>
        <w:t xml:space="preserve">en oponentskej rady </w:t>
      </w:r>
      <w:r w:rsidR="00ED7F12" w:rsidRPr="00B17655">
        <w:rPr>
          <w:rFonts w:ascii="Arial" w:hAnsi="Arial" w:cs="Arial"/>
          <w:bCs/>
          <w:sz w:val="24"/>
          <w:szCs w:val="24"/>
        </w:rPr>
        <w:t xml:space="preserve">podľa odseku </w:t>
      </w:r>
      <w:r w:rsidR="00751968" w:rsidRPr="00B17655">
        <w:rPr>
          <w:rFonts w:ascii="Arial" w:hAnsi="Arial" w:cs="Arial"/>
          <w:bCs/>
          <w:sz w:val="24"/>
          <w:szCs w:val="24"/>
        </w:rPr>
        <w:t>3</w:t>
      </w:r>
      <w:r w:rsidR="00ED7F12" w:rsidRPr="00B17655">
        <w:rPr>
          <w:rFonts w:ascii="Arial" w:hAnsi="Arial" w:cs="Arial"/>
          <w:bCs/>
          <w:sz w:val="24"/>
          <w:szCs w:val="24"/>
        </w:rPr>
        <w:t xml:space="preserve"> písm. </w:t>
      </w:r>
      <w:r w:rsidR="00F6395A" w:rsidRPr="00B17655">
        <w:rPr>
          <w:rFonts w:ascii="Arial" w:hAnsi="Arial" w:cs="Arial"/>
          <w:bCs/>
          <w:sz w:val="24"/>
          <w:szCs w:val="24"/>
        </w:rPr>
        <w:t>c</w:t>
      </w:r>
      <w:r w:rsidR="00ED7F12" w:rsidRPr="00B17655">
        <w:rPr>
          <w:rFonts w:ascii="Arial" w:hAnsi="Arial" w:cs="Arial"/>
          <w:bCs/>
          <w:sz w:val="24"/>
          <w:szCs w:val="24"/>
        </w:rPr>
        <w:t>)</w:t>
      </w:r>
      <w:r w:rsidR="00295B87" w:rsidRPr="00B17655">
        <w:rPr>
          <w:rFonts w:ascii="Arial" w:hAnsi="Arial" w:cs="Arial"/>
          <w:sz w:val="24"/>
          <w:szCs w:val="24"/>
        </w:rPr>
        <w:t xml:space="preserve"> na základe </w:t>
      </w:r>
      <w:r w:rsidR="00ED7F12" w:rsidRPr="00B17655">
        <w:rPr>
          <w:rFonts w:ascii="Arial" w:hAnsi="Arial" w:cs="Arial"/>
          <w:sz w:val="24"/>
          <w:szCs w:val="24"/>
        </w:rPr>
        <w:t xml:space="preserve">dokumentácie k riešeniu projektu, oponentských posudkov a hodnotiacej správy ekonomického spravodajcu </w:t>
      </w:r>
      <w:r w:rsidR="00295B87" w:rsidRPr="00B17655">
        <w:rPr>
          <w:rFonts w:ascii="Arial" w:hAnsi="Arial" w:cs="Arial"/>
          <w:sz w:val="24"/>
          <w:szCs w:val="24"/>
        </w:rPr>
        <w:t>vypracuje</w:t>
      </w:r>
      <w:r w:rsidR="00B72D4E" w:rsidRPr="00B17655">
        <w:rPr>
          <w:rFonts w:ascii="Arial" w:hAnsi="Arial" w:cs="Arial"/>
          <w:sz w:val="24"/>
          <w:szCs w:val="24"/>
        </w:rPr>
        <w:t xml:space="preserve"> </w:t>
      </w:r>
      <w:r w:rsidR="003772C6" w:rsidRPr="00B17655">
        <w:rPr>
          <w:rFonts w:ascii="Arial" w:hAnsi="Arial" w:cs="Arial"/>
          <w:bCs/>
          <w:sz w:val="24"/>
          <w:szCs w:val="24"/>
        </w:rPr>
        <w:t>súhrnnú hodnotiacu správu k oponentúre o stave riešenia projektu</w:t>
      </w:r>
      <w:r w:rsidR="002F2776" w:rsidRPr="00B17655">
        <w:rPr>
          <w:rFonts w:ascii="Arial" w:hAnsi="Arial" w:cs="Arial"/>
          <w:sz w:val="24"/>
          <w:szCs w:val="24"/>
        </w:rPr>
        <w:t xml:space="preserve"> podľa</w:t>
      </w:r>
      <w:r w:rsidR="00163A82" w:rsidRPr="00B17655">
        <w:rPr>
          <w:rFonts w:ascii="Arial" w:hAnsi="Arial" w:cs="Arial"/>
          <w:sz w:val="24"/>
          <w:szCs w:val="24"/>
        </w:rPr>
        <w:t xml:space="preserve"> </w:t>
      </w:r>
      <w:r w:rsidR="00F6395A" w:rsidRPr="00B17655">
        <w:rPr>
          <w:rFonts w:ascii="Arial" w:hAnsi="Arial" w:cs="Arial"/>
          <w:sz w:val="24"/>
          <w:szCs w:val="24"/>
        </w:rPr>
        <w:t>p</w:t>
      </w:r>
      <w:r w:rsidR="006A520E" w:rsidRPr="00B17655">
        <w:rPr>
          <w:rFonts w:ascii="Arial" w:hAnsi="Arial" w:cs="Arial"/>
          <w:sz w:val="24"/>
          <w:szCs w:val="24"/>
        </w:rPr>
        <w:t>ríloh</w:t>
      </w:r>
      <w:r w:rsidR="002F2776" w:rsidRPr="00B17655">
        <w:rPr>
          <w:rFonts w:ascii="Arial" w:hAnsi="Arial" w:cs="Arial"/>
          <w:sz w:val="24"/>
          <w:szCs w:val="24"/>
        </w:rPr>
        <w:t>y</w:t>
      </w:r>
      <w:r w:rsidR="001F3CFE" w:rsidRPr="00B17655">
        <w:rPr>
          <w:rFonts w:ascii="Arial" w:hAnsi="Arial" w:cs="Arial"/>
          <w:sz w:val="24"/>
          <w:szCs w:val="24"/>
        </w:rPr>
        <w:t xml:space="preserve"> č. </w:t>
      </w:r>
      <w:r w:rsidR="006C7950" w:rsidRPr="00B17655">
        <w:rPr>
          <w:rFonts w:ascii="Arial" w:hAnsi="Arial" w:cs="Arial"/>
          <w:sz w:val="24"/>
          <w:szCs w:val="24"/>
        </w:rPr>
        <w:t>9</w:t>
      </w:r>
      <w:r w:rsidRPr="00B17655">
        <w:rPr>
          <w:rFonts w:ascii="Arial" w:hAnsi="Arial" w:cs="Arial"/>
          <w:bCs/>
          <w:sz w:val="24"/>
          <w:szCs w:val="24"/>
        </w:rPr>
        <w:t xml:space="preserve">. </w:t>
      </w:r>
      <w:r w:rsidR="00295B87" w:rsidRPr="00B17655">
        <w:rPr>
          <w:rFonts w:ascii="Arial" w:hAnsi="Arial" w:cs="Arial"/>
          <w:sz w:val="24"/>
          <w:szCs w:val="24"/>
        </w:rPr>
        <w:t xml:space="preserve">Táto správa je jedným z podkladov pre posudzovanie riešenia </w:t>
      </w:r>
      <w:r w:rsidR="0023698E" w:rsidRPr="00B17655">
        <w:rPr>
          <w:rFonts w:ascii="Arial" w:hAnsi="Arial" w:cs="Arial"/>
          <w:sz w:val="24"/>
          <w:szCs w:val="24"/>
        </w:rPr>
        <w:t>projektu</w:t>
      </w:r>
      <w:r w:rsidR="00295B87" w:rsidRPr="00B17655">
        <w:rPr>
          <w:rFonts w:ascii="Arial" w:hAnsi="Arial" w:cs="Arial"/>
          <w:sz w:val="24"/>
          <w:szCs w:val="24"/>
        </w:rPr>
        <w:t xml:space="preserve"> oponentskou radou.</w:t>
      </w:r>
      <w:r w:rsidRPr="00B17655">
        <w:rPr>
          <w:rFonts w:ascii="Arial" w:hAnsi="Arial" w:cs="Arial"/>
          <w:sz w:val="24"/>
          <w:szCs w:val="24"/>
        </w:rPr>
        <w:t xml:space="preserve"> </w:t>
      </w:r>
    </w:p>
    <w:p w14:paraId="4013CA7F" w14:textId="77777777" w:rsidR="008A4D30" w:rsidRPr="00B17655" w:rsidRDefault="008A4D30" w:rsidP="008A4D30">
      <w:pPr>
        <w:pStyle w:val="Odsekzoznamu"/>
        <w:rPr>
          <w:rFonts w:ascii="Arial" w:hAnsi="Arial" w:cs="Arial"/>
          <w:bCs/>
          <w:sz w:val="24"/>
          <w:szCs w:val="24"/>
        </w:rPr>
      </w:pPr>
    </w:p>
    <w:p w14:paraId="4013CA80" w14:textId="77777777" w:rsidR="00DF1034" w:rsidRPr="00B17655" w:rsidRDefault="00DF1034" w:rsidP="00444687">
      <w:pPr>
        <w:pStyle w:val="Odsekzoznamu"/>
        <w:numPr>
          <w:ilvl w:val="0"/>
          <w:numId w:val="42"/>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Závery oponentúry sa prijímajú formou uznesenia hlasovaním</w:t>
      </w:r>
      <w:r w:rsidR="00420FE7" w:rsidRPr="00B17655">
        <w:rPr>
          <w:rFonts w:ascii="Arial" w:hAnsi="Arial" w:cs="Arial"/>
          <w:sz w:val="24"/>
          <w:szCs w:val="24"/>
        </w:rPr>
        <w:t>, ktoré nie je tajné</w:t>
      </w:r>
      <w:r w:rsidRPr="00B17655">
        <w:rPr>
          <w:rFonts w:ascii="Arial" w:hAnsi="Arial" w:cs="Arial"/>
          <w:sz w:val="24"/>
          <w:szCs w:val="24"/>
        </w:rPr>
        <w:t>. Oponentská rada je uznášaniaschopná, ak sú pri schvaľovaní záverov prítomné najmenej dve tretiny jej členov. Uznesenie je prijaté, ak za jeho prijatie hlasuje nadpolovičná väčšina prítomných členov oponentskej rady. Pri rovnosti hlasov rozhoduje hlas predsedu oponentskej rady.</w:t>
      </w:r>
    </w:p>
    <w:p w14:paraId="4013CA81" w14:textId="77777777" w:rsidR="00DF1034" w:rsidRPr="00B17655" w:rsidRDefault="00DF1034" w:rsidP="00DF1034">
      <w:pPr>
        <w:pStyle w:val="Odsekzoznamu"/>
        <w:rPr>
          <w:rFonts w:ascii="Arial" w:hAnsi="Arial" w:cs="Arial"/>
          <w:sz w:val="24"/>
          <w:szCs w:val="24"/>
        </w:rPr>
      </w:pPr>
    </w:p>
    <w:p w14:paraId="4013CA82" w14:textId="77777777" w:rsidR="00DF1034" w:rsidRPr="00B17655" w:rsidRDefault="00DF1034" w:rsidP="00444687">
      <w:pPr>
        <w:pStyle w:val="Odsekzoznamu"/>
        <w:numPr>
          <w:ilvl w:val="0"/>
          <w:numId w:val="42"/>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Tajomník oponentskej rady vyhotovuje záznam </w:t>
      </w:r>
      <w:r w:rsidR="005C6500" w:rsidRPr="00B17655">
        <w:rPr>
          <w:rFonts w:ascii="Arial" w:hAnsi="Arial" w:cs="Arial"/>
          <w:sz w:val="24"/>
          <w:szCs w:val="24"/>
        </w:rPr>
        <w:t xml:space="preserve">z oponentúry </w:t>
      </w:r>
      <w:r w:rsidRPr="00B17655">
        <w:rPr>
          <w:rFonts w:ascii="Arial" w:hAnsi="Arial" w:cs="Arial"/>
          <w:sz w:val="24"/>
          <w:szCs w:val="24"/>
        </w:rPr>
        <w:t xml:space="preserve">podľa prílohy č. </w:t>
      </w:r>
      <w:r w:rsidR="006C7950" w:rsidRPr="00B17655">
        <w:rPr>
          <w:rFonts w:ascii="Arial" w:hAnsi="Arial" w:cs="Arial"/>
          <w:sz w:val="24"/>
          <w:szCs w:val="24"/>
        </w:rPr>
        <w:t>10</w:t>
      </w:r>
      <w:r w:rsidRPr="00B17655">
        <w:rPr>
          <w:rFonts w:ascii="Arial" w:hAnsi="Arial" w:cs="Arial"/>
          <w:sz w:val="24"/>
          <w:szCs w:val="24"/>
        </w:rPr>
        <w:t>, ktorého súčasťou sú závery z oponentúry. Prílohou záznamu sú</w:t>
      </w:r>
    </w:p>
    <w:p w14:paraId="4013CA83" w14:textId="77777777" w:rsidR="00DF1034" w:rsidRPr="00B17655" w:rsidRDefault="000F33FF" w:rsidP="00C066DB">
      <w:pPr>
        <w:pStyle w:val="Odsekzoznamu"/>
        <w:numPr>
          <w:ilvl w:val="0"/>
          <w:numId w:val="36"/>
        </w:numPr>
        <w:tabs>
          <w:tab w:val="left" w:pos="851"/>
        </w:tabs>
        <w:spacing w:after="0" w:line="240" w:lineRule="auto"/>
        <w:jc w:val="both"/>
        <w:rPr>
          <w:rFonts w:ascii="Arial" w:hAnsi="Arial" w:cs="Arial"/>
          <w:sz w:val="24"/>
          <w:szCs w:val="24"/>
        </w:rPr>
      </w:pPr>
      <w:r w:rsidRPr="00B17655">
        <w:rPr>
          <w:rFonts w:ascii="Arial" w:hAnsi="Arial" w:cs="Arial"/>
          <w:sz w:val="24"/>
          <w:szCs w:val="24"/>
        </w:rPr>
        <w:t>súhrnná správu o použití stimulov (ďalej len „súhrnná správa“)</w:t>
      </w:r>
      <w:r w:rsidR="00DF1034" w:rsidRPr="00B17655">
        <w:rPr>
          <w:rFonts w:ascii="Arial" w:hAnsi="Arial" w:cs="Arial"/>
          <w:sz w:val="24"/>
          <w:szCs w:val="24"/>
        </w:rPr>
        <w:t xml:space="preserve"> spolu s dokumentáciou k projektu predložená na oponentúru, </w:t>
      </w:r>
    </w:p>
    <w:p w14:paraId="4013CA84" w14:textId="77777777" w:rsidR="00DF1034" w:rsidRPr="00B17655" w:rsidRDefault="00DF1034" w:rsidP="00C066DB">
      <w:pPr>
        <w:pStyle w:val="Odsekzoznamu"/>
        <w:numPr>
          <w:ilvl w:val="0"/>
          <w:numId w:val="36"/>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oponentské posudky, </w:t>
      </w:r>
    </w:p>
    <w:p w14:paraId="4013CA85" w14:textId="77777777" w:rsidR="00DF1034" w:rsidRPr="00B17655" w:rsidRDefault="00DF1034" w:rsidP="00C066DB">
      <w:pPr>
        <w:pStyle w:val="Odsekzoznamu"/>
        <w:numPr>
          <w:ilvl w:val="0"/>
          <w:numId w:val="36"/>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hodnotiaca správa o ekonomickej kontrole, </w:t>
      </w:r>
    </w:p>
    <w:p w14:paraId="4013CA86" w14:textId="77777777" w:rsidR="00DF1034" w:rsidRPr="00B17655" w:rsidRDefault="00DF1034" w:rsidP="00C066DB">
      <w:pPr>
        <w:pStyle w:val="Odsekzoznamu"/>
        <w:numPr>
          <w:ilvl w:val="0"/>
          <w:numId w:val="36"/>
        </w:numPr>
        <w:tabs>
          <w:tab w:val="left" w:pos="851"/>
        </w:tabs>
        <w:spacing w:after="0" w:line="240" w:lineRule="auto"/>
        <w:jc w:val="both"/>
        <w:rPr>
          <w:rFonts w:ascii="Arial" w:hAnsi="Arial" w:cs="Arial"/>
          <w:sz w:val="24"/>
          <w:szCs w:val="24"/>
        </w:rPr>
      </w:pPr>
      <w:r w:rsidRPr="00B17655">
        <w:rPr>
          <w:rFonts w:ascii="Arial" w:hAnsi="Arial" w:cs="Arial"/>
          <w:vanish/>
          <w:sz w:val="24"/>
          <w:szCs w:val="24"/>
        </w:rPr>
        <w:t>) erejného rokovania e?</w:t>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vanish/>
          <w:sz w:val="24"/>
          <w:szCs w:val="24"/>
        </w:rPr>
        <w:pgNum/>
      </w:r>
      <w:r w:rsidRPr="00B17655">
        <w:rPr>
          <w:rFonts w:ascii="Arial" w:hAnsi="Arial" w:cs="Arial"/>
          <w:sz w:val="24"/>
          <w:szCs w:val="24"/>
        </w:rPr>
        <w:t>súhrnná</w:t>
      </w:r>
      <w:r w:rsidRPr="00B17655">
        <w:rPr>
          <w:rFonts w:ascii="Arial" w:hAnsi="Arial" w:cs="Arial"/>
          <w:bCs/>
          <w:sz w:val="24"/>
          <w:szCs w:val="24"/>
        </w:rPr>
        <w:t xml:space="preserve"> hodnotiaca správa k oponentúre o stave riešenia projektu,</w:t>
      </w:r>
    </w:p>
    <w:p w14:paraId="4013CA87" w14:textId="77777777" w:rsidR="00DF1034" w:rsidRPr="00B17655" w:rsidRDefault="00DF1034" w:rsidP="00C066DB">
      <w:pPr>
        <w:pStyle w:val="Odsekzoznamu"/>
        <w:numPr>
          <w:ilvl w:val="0"/>
          <w:numId w:val="36"/>
        </w:numPr>
        <w:tabs>
          <w:tab w:val="left" w:pos="851"/>
        </w:tabs>
        <w:spacing w:after="0" w:line="240" w:lineRule="auto"/>
        <w:jc w:val="both"/>
        <w:rPr>
          <w:rFonts w:ascii="Arial" w:hAnsi="Arial" w:cs="Arial"/>
          <w:sz w:val="24"/>
          <w:szCs w:val="24"/>
        </w:rPr>
      </w:pPr>
      <w:r w:rsidRPr="00B17655">
        <w:rPr>
          <w:rFonts w:ascii="Arial" w:hAnsi="Arial" w:cs="Arial"/>
          <w:sz w:val="24"/>
          <w:szCs w:val="24"/>
        </w:rPr>
        <w:t>iné dokumenty, ktoré boli predložené na oponentúre.</w:t>
      </w:r>
    </w:p>
    <w:p w14:paraId="4013CA88" w14:textId="77777777" w:rsidR="00DF1034" w:rsidRPr="00B17655" w:rsidRDefault="00DF1034" w:rsidP="00DF1034">
      <w:pPr>
        <w:pStyle w:val="Odsekzoznamu"/>
        <w:rPr>
          <w:rFonts w:ascii="Arial" w:hAnsi="Arial" w:cs="Arial"/>
          <w:sz w:val="24"/>
          <w:szCs w:val="24"/>
        </w:rPr>
      </w:pPr>
    </w:p>
    <w:p w14:paraId="4013CA89" w14:textId="77777777" w:rsidR="008A4D30" w:rsidRPr="00B17655" w:rsidRDefault="008A4D30" w:rsidP="00444687">
      <w:pPr>
        <w:pStyle w:val="Odsekzoznamu"/>
        <w:numPr>
          <w:ilvl w:val="0"/>
          <w:numId w:val="42"/>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Rokovanie oponentskej rady pri prijímaní záverov z oponentúry je neverejné.</w:t>
      </w:r>
    </w:p>
    <w:p w14:paraId="4013CA8A" w14:textId="77777777" w:rsidR="006D7681" w:rsidRPr="00B17655" w:rsidRDefault="006D7681" w:rsidP="006D7681">
      <w:pPr>
        <w:spacing w:after="0" w:line="240" w:lineRule="auto"/>
        <w:jc w:val="both"/>
        <w:rPr>
          <w:rFonts w:ascii="Arial" w:hAnsi="Arial" w:cs="Arial"/>
          <w:bCs/>
          <w:sz w:val="24"/>
          <w:szCs w:val="24"/>
        </w:rPr>
      </w:pPr>
    </w:p>
    <w:p w14:paraId="4013CA8B" w14:textId="77777777" w:rsidR="00751968" w:rsidRPr="00B17655" w:rsidRDefault="00751968" w:rsidP="00751968">
      <w:pPr>
        <w:pStyle w:val="Nadpis1"/>
        <w:autoSpaceDE w:val="0"/>
        <w:autoSpaceDN w:val="0"/>
        <w:rPr>
          <w:rFonts w:ascii="Arial" w:hAnsi="Arial" w:cs="Arial"/>
          <w:sz w:val="26"/>
          <w:szCs w:val="26"/>
        </w:rPr>
      </w:pPr>
      <w:bookmarkStart w:id="31" w:name="_Toc54707450"/>
      <w:r w:rsidRPr="00B17655">
        <w:rPr>
          <w:rFonts w:ascii="Arial" w:hAnsi="Arial" w:cs="Arial"/>
          <w:sz w:val="26"/>
          <w:szCs w:val="26"/>
        </w:rPr>
        <w:t>Čl. 8</w:t>
      </w:r>
      <w:bookmarkEnd w:id="31"/>
    </w:p>
    <w:p w14:paraId="4013CA8C" w14:textId="77777777" w:rsidR="00751968" w:rsidRPr="00B17655" w:rsidRDefault="00751968" w:rsidP="00751968">
      <w:pPr>
        <w:pStyle w:val="Nadpis1"/>
        <w:autoSpaceDE w:val="0"/>
        <w:autoSpaceDN w:val="0"/>
        <w:rPr>
          <w:rFonts w:ascii="Arial" w:hAnsi="Arial" w:cs="Arial"/>
          <w:sz w:val="26"/>
          <w:szCs w:val="26"/>
        </w:rPr>
      </w:pPr>
      <w:bookmarkStart w:id="32" w:name="_Toc54707451"/>
      <w:r w:rsidRPr="00B17655">
        <w:rPr>
          <w:rFonts w:ascii="Arial" w:hAnsi="Arial" w:cs="Arial"/>
          <w:sz w:val="26"/>
          <w:szCs w:val="26"/>
        </w:rPr>
        <w:t>Oponenti</w:t>
      </w:r>
      <w:bookmarkEnd w:id="32"/>
    </w:p>
    <w:p w14:paraId="4013CA8D" w14:textId="77777777" w:rsidR="00751968" w:rsidRPr="00B17655" w:rsidRDefault="00751968" w:rsidP="006D7681">
      <w:pPr>
        <w:spacing w:after="0" w:line="240" w:lineRule="auto"/>
        <w:jc w:val="both"/>
        <w:rPr>
          <w:rFonts w:ascii="Arial" w:hAnsi="Arial" w:cs="Arial"/>
          <w:bCs/>
          <w:sz w:val="24"/>
          <w:szCs w:val="24"/>
        </w:rPr>
      </w:pPr>
    </w:p>
    <w:p w14:paraId="4013CA8E" w14:textId="77777777" w:rsidR="00F13447" w:rsidRPr="00B17655" w:rsidRDefault="00F13447" w:rsidP="00444687">
      <w:pPr>
        <w:pStyle w:val="Odsekzoznamu"/>
        <w:numPr>
          <w:ilvl w:val="0"/>
          <w:numId w:val="43"/>
        </w:numPr>
        <w:autoSpaceDE w:val="0"/>
        <w:autoSpaceDN w:val="0"/>
        <w:spacing w:after="0" w:line="240" w:lineRule="auto"/>
        <w:ind w:left="426" w:hanging="426"/>
        <w:jc w:val="both"/>
        <w:rPr>
          <w:rFonts w:ascii="Arial" w:hAnsi="Arial" w:cs="Arial"/>
          <w:bCs/>
          <w:sz w:val="24"/>
          <w:szCs w:val="24"/>
        </w:rPr>
      </w:pPr>
      <w:r w:rsidRPr="00B17655">
        <w:rPr>
          <w:rFonts w:ascii="Arial" w:hAnsi="Arial" w:cs="Arial"/>
          <w:sz w:val="24"/>
          <w:szCs w:val="24"/>
        </w:rPr>
        <w:t>Dokumentáciu predloženú k</w:t>
      </w:r>
      <w:r w:rsidR="00B72D4E" w:rsidRPr="00B17655">
        <w:rPr>
          <w:rFonts w:ascii="Arial" w:hAnsi="Arial" w:cs="Arial"/>
          <w:sz w:val="24"/>
          <w:szCs w:val="24"/>
        </w:rPr>
        <w:t xml:space="preserve"> </w:t>
      </w:r>
      <w:r w:rsidRPr="00B17655">
        <w:rPr>
          <w:rFonts w:ascii="Arial" w:hAnsi="Arial" w:cs="Arial"/>
          <w:sz w:val="24"/>
          <w:szCs w:val="24"/>
        </w:rPr>
        <w:t xml:space="preserve">oponentúre posudzujú </w:t>
      </w:r>
      <w:r w:rsidR="005A0E98" w:rsidRPr="00B17655">
        <w:rPr>
          <w:rFonts w:ascii="Arial" w:hAnsi="Arial" w:cs="Arial"/>
          <w:sz w:val="24"/>
          <w:szCs w:val="24"/>
        </w:rPr>
        <w:t xml:space="preserve">traja </w:t>
      </w:r>
      <w:r w:rsidRPr="00B17655">
        <w:rPr>
          <w:rFonts w:ascii="Arial" w:hAnsi="Arial" w:cs="Arial"/>
          <w:sz w:val="24"/>
          <w:szCs w:val="24"/>
        </w:rPr>
        <w:t>oponenti</w:t>
      </w:r>
      <w:r w:rsidR="00C82489" w:rsidRPr="00B17655">
        <w:rPr>
          <w:rFonts w:ascii="Arial" w:hAnsi="Arial" w:cs="Arial"/>
          <w:sz w:val="24"/>
          <w:szCs w:val="24"/>
        </w:rPr>
        <w:t xml:space="preserve"> vymenovaní generálnym riaditeľom príslušnej sekcie</w:t>
      </w:r>
      <w:r w:rsidR="003C267B" w:rsidRPr="00B17655">
        <w:rPr>
          <w:rFonts w:ascii="Arial" w:hAnsi="Arial" w:cs="Arial"/>
          <w:sz w:val="24"/>
          <w:szCs w:val="24"/>
        </w:rPr>
        <w:t>. N</w:t>
      </w:r>
      <w:r w:rsidR="00E32859" w:rsidRPr="00B17655">
        <w:rPr>
          <w:rFonts w:ascii="Arial" w:hAnsi="Arial" w:cs="Arial"/>
          <w:sz w:val="24"/>
          <w:szCs w:val="24"/>
        </w:rPr>
        <w:t xml:space="preserve">ajmenej </w:t>
      </w:r>
      <w:r w:rsidR="005A0E98" w:rsidRPr="00B17655">
        <w:rPr>
          <w:rFonts w:ascii="Arial" w:hAnsi="Arial" w:cs="Arial"/>
          <w:sz w:val="24"/>
          <w:szCs w:val="24"/>
        </w:rPr>
        <w:t>jeden z </w:t>
      </w:r>
      <w:r w:rsidR="003C267B" w:rsidRPr="00B17655">
        <w:rPr>
          <w:rFonts w:ascii="Arial" w:hAnsi="Arial" w:cs="Arial"/>
          <w:sz w:val="24"/>
          <w:szCs w:val="24"/>
        </w:rPr>
        <w:t>oponentov</w:t>
      </w:r>
      <w:r w:rsidR="005A0E98" w:rsidRPr="00B17655">
        <w:rPr>
          <w:rFonts w:ascii="Arial" w:hAnsi="Arial" w:cs="Arial"/>
          <w:sz w:val="24"/>
          <w:szCs w:val="24"/>
        </w:rPr>
        <w:t xml:space="preserve"> je zahraničný</w:t>
      </w:r>
      <w:r w:rsidR="003C267B" w:rsidRPr="00B17655">
        <w:rPr>
          <w:rFonts w:ascii="Arial" w:hAnsi="Arial" w:cs="Arial"/>
          <w:sz w:val="24"/>
          <w:szCs w:val="24"/>
        </w:rPr>
        <w:t>m</w:t>
      </w:r>
      <w:r w:rsidR="00180A97" w:rsidRPr="00B17655">
        <w:rPr>
          <w:rFonts w:ascii="Arial" w:hAnsi="Arial" w:cs="Arial"/>
          <w:sz w:val="24"/>
          <w:szCs w:val="24"/>
        </w:rPr>
        <w:t xml:space="preserve"> odborník</w:t>
      </w:r>
      <w:r w:rsidR="003C267B" w:rsidRPr="00B17655">
        <w:rPr>
          <w:rFonts w:ascii="Arial" w:hAnsi="Arial" w:cs="Arial"/>
          <w:sz w:val="24"/>
          <w:szCs w:val="24"/>
        </w:rPr>
        <w:t>om</w:t>
      </w:r>
      <w:r w:rsidR="005A0E98" w:rsidRPr="00B17655">
        <w:rPr>
          <w:rFonts w:ascii="Arial" w:hAnsi="Arial" w:cs="Arial"/>
          <w:sz w:val="24"/>
          <w:szCs w:val="24"/>
        </w:rPr>
        <w:t>.</w:t>
      </w:r>
    </w:p>
    <w:p w14:paraId="4013CA8F" w14:textId="77777777" w:rsidR="00103895" w:rsidRPr="00B17655" w:rsidRDefault="00103895" w:rsidP="00103895">
      <w:pPr>
        <w:spacing w:after="0" w:line="240" w:lineRule="auto"/>
        <w:jc w:val="both"/>
        <w:rPr>
          <w:rFonts w:ascii="Arial" w:hAnsi="Arial" w:cs="Arial"/>
          <w:bCs/>
          <w:sz w:val="24"/>
          <w:szCs w:val="24"/>
        </w:rPr>
      </w:pPr>
    </w:p>
    <w:p w14:paraId="4013CA90" w14:textId="77777777" w:rsidR="00F13447" w:rsidRPr="00B17655" w:rsidRDefault="00F13447" w:rsidP="00444687">
      <w:pPr>
        <w:pStyle w:val="Odsekzoznamu"/>
        <w:numPr>
          <w:ilvl w:val="0"/>
          <w:numId w:val="43"/>
        </w:numPr>
        <w:autoSpaceDE w:val="0"/>
        <w:autoSpaceDN w:val="0"/>
        <w:spacing w:after="0" w:line="240" w:lineRule="auto"/>
        <w:ind w:left="426" w:hanging="426"/>
        <w:jc w:val="both"/>
        <w:rPr>
          <w:rFonts w:ascii="Arial" w:hAnsi="Arial" w:cs="Arial"/>
          <w:bCs/>
          <w:sz w:val="24"/>
          <w:szCs w:val="24"/>
        </w:rPr>
      </w:pPr>
      <w:r w:rsidRPr="00B17655">
        <w:rPr>
          <w:rFonts w:ascii="Arial" w:hAnsi="Arial" w:cs="Arial"/>
          <w:sz w:val="24"/>
          <w:szCs w:val="24"/>
        </w:rPr>
        <w:t>Oponent</w:t>
      </w:r>
      <w:r w:rsidR="007A2860" w:rsidRPr="00B17655">
        <w:rPr>
          <w:rFonts w:ascii="Arial" w:hAnsi="Arial" w:cs="Arial"/>
          <w:sz w:val="24"/>
          <w:szCs w:val="24"/>
        </w:rPr>
        <w:t xml:space="preserve">om môže byť </w:t>
      </w:r>
      <w:r w:rsidR="003C267B" w:rsidRPr="00B17655">
        <w:rPr>
          <w:rFonts w:ascii="Arial" w:hAnsi="Arial" w:cs="Arial"/>
          <w:sz w:val="24"/>
          <w:szCs w:val="24"/>
        </w:rPr>
        <w:t xml:space="preserve">fyzická </w:t>
      </w:r>
      <w:r w:rsidR="007A2860" w:rsidRPr="00B17655">
        <w:rPr>
          <w:rFonts w:ascii="Arial" w:hAnsi="Arial" w:cs="Arial"/>
          <w:sz w:val="24"/>
          <w:szCs w:val="24"/>
        </w:rPr>
        <w:t>osoba, ktorá</w:t>
      </w:r>
    </w:p>
    <w:p w14:paraId="4013CA91" w14:textId="77777777" w:rsidR="00F13447" w:rsidRPr="00B17655" w:rsidRDefault="00B5568D" w:rsidP="00C066DB">
      <w:pPr>
        <w:pStyle w:val="Odsekzoznamu"/>
        <w:numPr>
          <w:ilvl w:val="0"/>
          <w:numId w:val="20"/>
        </w:numPr>
        <w:tabs>
          <w:tab w:val="left" w:pos="851"/>
        </w:tabs>
        <w:spacing w:after="0" w:line="240" w:lineRule="auto"/>
        <w:jc w:val="both"/>
        <w:rPr>
          <w:rFonts w:ascii="Arial" w:hAnsi="Arial" w:cs="Arial"/>
          <w:sz w:val="24"/>
          <w:szCs w:val="24"/>
        </w:rPr>
      </w:pPr>
      <w:r w:rsidRPr="00B17655">
        <w:rPr>
          <w:rFonts w:ascii="Arial" w:hAnsi="Arial" w:cs="Arial"/>
          <w:sz w:val="24"/>
          <w:szCs w:val="24"/>
        </w:rPr>
        <w:t>j</w:t>
      </w:r>
      <w:r w:rsidR="00F13447" w:rsidRPr="00B17655">
        <w:rPr>
          <w:rFonts w:ascii="Arial" w:hAnsi="Arial" w:cs="Arial"/>
          <w:sz w:val="24"/>
          <w:szCs w:val="24"/>
        </w:rPr>
        <w:t>e medzinárodne uznávaným špecialistom v </w:t>
      </w:r>
      <w:r w:rsidR="00ED2801" w:rsidRPr="00B17655">
        <w:rPr>
          <w:rFonts w:ascii="Arial" w:hAnsi="Arial" w:cs="Arial"/>
          <w:sz w:val="24"/>
          <w:szCs w:val="24"/>
        </w:rPr>
        <w:t>o</w:t>
      </w:r>
      <w:r w:rsidR="00F13447" w:rsidRPr="00B17655">
        <w:rPr>
          <w:rFonts w:ascii="Arial" w:hAnsi="Arial" w:cs="Arial"/>
          <w:sz w:val="24"/>
          <w:szCs w:val="24"/>
        </w:rPr>
        <w:t>dbore vedy a</w:t>
      </w:r>
      <w:r w:rsidR="00ED2801" w:rsidRPr="00B17655">
        <w:rPr>
          <w:rFonts w:ascii="Arial" w:hAnsi="Arial" w:cs="Arial"/>
          <w:sz w:val="24"/>
          <w:szCs w:val="24"/>
        </w:rPr>
        <w:t> </w:t>
      </w:r>
      <w:r w:rsidR="00F13447" w:rsidRPr="00B17655">
        <w:rPr>
          <w:rFonts w:ascii="Arial" w:hAnsi="Arial" w:cs="Arial"/>
          <w:sz w:val="24"/>
          <w:szCs w:val="24"/>
        </w:rPr>
        <w:t>techniky</w:t>
      </w:r>
      <w:r w:rsidR="00ED2801" w:rsidRPr="00B17655">
        <w:rPr>
          <w:rFonts w:ascii="Arial" w:hAnsi="Arial" w:cs="Arial"/>
          <w:sz w:val="24"/>
          <w:szCs w:val="24"/>
        </w:rPr>
        <w:t>, k</w:t>
      </w:r>
      <w:r w:rsidR="00290AC2" w:rsidRPr="00B17655">
        <w:rPr>
          <w:rFonts w:ascii="Arial" w:hAnsi="Arial" w:cs="Arial"/>
          <w:sz w:val="24"/>
          <w:szCs w:val="24"/>
        </w:rPr>
        <w:t>torý</w:t>
      </w:r>
      <w:r w:rsidR="00ED2801" w:rsidRPr="00B17655">
        <w:rPr>
          <w:rFonts w:ascii="Arial" w:hAnsi="Arial" w:cs="Arial"/>
          <w:sz w:val="24"/>
          <w:szCs w:val="24"/>
        </w:rPr>
        <w:t xml:space="preserve"> sa týka</w:t>
      </w:r>
      <w:r w:rsidR="00290AC2" w:rsidRPr="00B17655">
        <w:rPr>
          <w:rFonts w:ascii="Arial" w:hAnsi="Arial" w:cs="Arial"/>
          <w:sz w:val="24"/>
          <w:szCs w:val="24"/>
        </w:rPr>
        <w:t xml:space="preserve"> predmetu oponentúry</w:t>
      </w:r>
      <w:r w:rsidR="00D1791E" w:rsidRPr="00B17655">
        <w:rPr>
          <w:rFonts w:ascii="Arial" w:hAnsi="Arial" w:cs="Arial"/>
          <w:sz w:val="24"/>
          <w:szCs w:val="24"/>
        </w:rPr>
        <w:t>; táto skutočnosť sa preukazuje</w:t>
      </w:r>
      <w:r w:rsidR="00F13447" w:rsidRPr="00B17655">
        <w:rPr>
          <w:rFonts w:ascii="Arial" w:hAnsi="Arial" w:cs="Arial"/>
          <w:sz w:val="24"/>
          <w:szCs w:val="24"/>
        </w:rPr>
        <w:t xml:space="preserve"> publikáciami v medzinárodne uznávaných periodikách a publikáciách, patentmi v </w:t>
      </w:r>
      <w:r w:rsidR="0037365A" w:rsidRPr="00B17655">
        <w:rPr>
          <w:rFonts w:ascii="Arial" w:hAnsi="Arial" w:cs="Arial"/>
          <w:sz w:val="24"/>
          <w:szCs w:val="24"/>
        </w:rPr>
        <w:t>príslušnej</w:t>
      </w:r>
      <w:r w:rsidR="00F13447" w:rsidRPr="00B17655">
        <w:rPr>
          <w:rFonts w:ascii="Arial" w:hAnsi="Arial" w:cs="Arial"/>
          <w:sz w:val="24"/>
          <w:szCs w:val="24"/>
        </w:rPr>
        <w:t xml:space="preserve"> oblasti a pod</w:t>
      </w:r>
      <w:r w:rsidR="00D1791E" w:rsidRPr="00B17655">
        <w:rPr>
          <w:rFonts w:ascii="Arial" w:hAnsi="Arial" w:cs="Arial"/>
          <w:sz w:val="24"/>
          <w:szCs w:val="24"/>
        </w:rPr>
        <w:t>obne</w:t>
      </w:r>
      <w:r w:rsidR="00F13447" w:rsidRPr="00B17655">
        <w:rPr>
          <w:rFonts w:ascii="Arial" w:hAnsi="Arial" w:cs="Arial"/>
          <w:sz w:val="24"/>
          <w:szCs w:val="24"/>
        </w:rPr>
        <w:t>,</w:t>
      </w:r>
    </w:p>
    <w:p w14:paraId="4013CA92" w14:textId="77777777" w:rsidR="00DF4C75" w:rsidRPr="00B17655" w:rsidRDefault="00F13447" w:rsidP="00C066DB">
      <w:pPr>
        <w:pStyle w:val="Odsekzoznamu"/>
        <w:numPr>
          <w:ilvl w:val="0"/>
          <w:numId w:val="20"/>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má </w:t>
      </w:r>
      <w:r w:rsidR="003F3E09" w:rsidRPr="00B17655">
        <w:rPr>
          <w:rFonts w:ascii="Arial" w:hAnsi="Arial" w:cs="Arial"/>
          <w:sz w:val="24"/>
          <w:szCs w:val="24"/>
        </w:rPr>
        <w:t>vše</w:t>
      </w:r>
      <w:r w:rsidRPr="00B17655">
        <w:rPr>
          <w:rFonts w:ascii="Arial" w:hAnsi="Arial" w:cs="Arial"/>
          <w:sz w:val="24"/>
          <w:szCs w:val="24"/>
        </w:rPr>
        <w:t>obec</w:t>
      </w:r>
      <w:r w:rsidR="00180A97" w:rsidRPr="00B17655">
        <w:rPr>
          <w:rFonts w:ascii="Arial" w:hAnsi="Arial" w:cs="Arial"/>
          <w:sz w:val="24"/>
          <w:szCs w:val="24"/>
        </w:rPr>
        <w:t>ný p</w:t>
      </w:r>
      <w:r w:rsidRPr="00B17655">
        <w:rPr>
          <w:rFonts w:ascii="Arial" w:hAnsi="Arial" w:cs="Arial"/>
          <w:sz w:val="24"/>
          <w:szCs w:val="24"/>
        </w:rPr>
        <w:t>rehľad o odboroch vedy a techniky, ktoré posudzuje,</w:t>
      </w:r>
    </w:p>
    <w:p w14:paraId="4013CA93" w14:textId="77777777" w:rsidR="00F13447" w:rsidRPr="00B17655" w:rsidRDefault="00F13447" w:rsidP="00C066DB">
      <w:pPr>
        <w:pStyle w:val="Odsekzoznamu"/>
        <w:numPr>
          <w:ilvl w:val="0"/>
          <w:numId w:val="20"/>
        </w:numPr>
        <w:tabs>
          <w:tab w:val="left" w:pos="851"/>
        </w:tabs>
        <w:spacing w:after="0" w:line="240" w:lineRule="auto"/>
        <w:jc w:val="both"/>
        <w:rPr>
          <w:rFonts w:ascii="Arial" w:hAnsi="Arial" w:cs="Arial"/>
          <w:sz w:val="24"/>
          <w:szCs w:val="24"/>
        </w:rPr>
      </w:pPr>
      <w:r w:rsidRPr="00B17655">
        <w:rPr>
          <w:rFonts w:ascii="Arial" w:hAnsi="Arial" w:cs="Arial"/>
          <w:sz w:val="24"/>
          <w:szCs w:val="24"/>
        </w:rPr>
        <w:t>má prehľad o infraštruktúre vedy a techniky a</w:t>
      </w:r>
      <w:r w:rsidR="00DF4C75" w:rsidRPr="00B17655">
        <w:rPr>
          <w:rFonts w:ascii="Arial" w:hAnsi="Arial" w:cs="Arial"/>
          <w:sz w:val="24"/>
          <w:szCs w:val="24"/>
        </w:rPr>
        <w:t> </w:t>
      </w:r>
      <w:r w:rsidRPr="00B17655">
        <w:rPr>
          <w:rFonts w:ascii="Arial" w:hAnsi="Arial" w:cs="Arial"/>
          <w:sz w:val="24"/>
          <w:szCs w:val="24"/>
        </w:rPr>
        <w:t>podiel</w:t>
      </w:r>
      <w:r w:rsidR="003800E5" w:rsidRPr="00B17655">
        <w:rPr>
          <w:rFonts w:ascii="Arial" w:hAnsi="Arial" w:cs="Arial"/>
          <w:sz w:val="24"/>
          <w:szCs w:val="24"/>
        </w:rPr>
        <w:t>e</w:t>
      </w:r>
      <w:r w:rsidR="00DF4C75" w:rsidRPr="00B17655">
        <w:rPr>
          <w:rFonts w:ascii="Arial" w:hAnsi="Arial" w:cs="Arial"/>
          <w:sz w:val="24"/>
          <w:szCs w:val="24"/>
        </w:rPr>
        <w:t xml:space="preserve"> vedy a techniky</w:t>
      </w:r>
      <w:r w:rsidR="00B72D4E" w:rsidRPr="00B17655">
        <w:rPr>
          <w:rFonts w:ascii="Arial" w:hAnsi="Arial" w:cs="Arial"/>
          <w:sz w:val="24"/>
          <w:szCs w:val="24"/>
        </w:rPr>
        <w:t xml:space="preserve"> </w:t>
      </w:r>
      <w:r w:rsidRPr="00B17655">
        <w:rPr>
          <w:rFonts w:ascii="Arial" w:hAnsi="Arial" w:cs="Arial"/>
          <w:sz w:val="24"/>
          <w:szCs w:val="24"/>
        </w:rPr>
        <w:t>na vzdelávaní</w:t>
      </w:r>
      <w:r w:rsidR="00D1791E" w:rsidRPr="00B17655">
        <w:rPr>
          <w:rFonts w:ascii="Arial" w:hAnsi="Arial" w:cs="Arial"/>
          <w:sz w:val="24"/>
          <w:szCs w:val="24"/>
        </w:rPr>
        <w:t xml:space="preserve"> a</w:t>
      </w:r>
    </w:p>
    <w:p w14:paraId="4013CA94" w14:textId="77777777" w:rsidR="00F13447" w:rsidRPr="00B17655" w:rsidRDefault="00F13447" w:rsidP="00C066DB">
      <w:pPr>
        <w:pStyle w:val="Odsekzoznamu"/>
        <w:numPr>
          <w:ilvl w:val="0"/>
          <w:numId w:val="20"/>
        </w:numPr>
        <w:tabs>
          <w:tab w:val="left" w:pos="851"/>
        </w:tabs>
        <w:spacing w:after="0" w:line="240" w:lineRule="auto"/>
        <w:jc w:val="both"/>
        <w:rPr>
          <w:rFonts w:ascii="Arial" w:hAnsi="Arial" w:cs="Arial"/>
          <w:sz w:val="24"/>
          <w:szCs w:val="24"/>
        </w:rPr>
      </w:pPr>
      <w:r w:rsidRPr="00B17655">
        <w:rPr>
          <w:rFonts w:ascii="Arial" w:hAnsi="Arial" w:cs="Arial"/>
          <w:sz w:val="24"/>
          <w:szCs w:val="24"/>
        </w:rPr>
        <w:t>n</w:t>
      </w:r>
      <w:r w:rsidR="00D1791E" w:rsidRPr="00B17655">
        <w:rPr>
          <w:rFonts w:ascii="Arial" w:hAnsi="Arial" w:cs="Arial"/>
          <w:sz w:val="24"/>
          <w:szCs w:val="24"/>
        </w:rPr>
        <w:t>i</w:t>
      </w:r>
      <w:r w:rsidRPr="00B17655">
        <w:rPr>
          <w:rFonts w:ascii="Arial" w:hAnsi="Arial" w:cs="Arial"/>
          <w:sz w:val="24"/>
          <w:szCs w:val="24"/>
        </w:rPr>
        <w:t>e</w:t>
      </w:r>
      <w:r w:rsidR="00D1791E" w:rsidRPr="00B17655">
        <w:rPr>
          <w:rFonts w:ascii="Arial" w:hAnsi="Arial" w:cs="Arial"/>
          <w:sz w:val="24"/>
          <w:szCs w:val="24"/>
        </w:rPr>
        <w:t xml:space="preserve"> je</w:t>
      </w:r>
      <w:r w:rsidRPr="00B17655">
        <w:rPr>
          <w:rFonts w:ascii="Arial" w:hAnsi="Arial" w:cs="Arial"/>
          <w:sz w:val="24"/>
          <w:szCs w:val="24"/>
        </w:rPr>
        <w:t xml:space="preserve"> voči hodnoten</w:t>
      </w:r>
      <w:r w:rsidR="00DF4C75" w:rsidRPr="00B17655">
        <w:rPr>
          <w:rFonts w:ascii="Arial" w:hAnsi="Arial" w:cs="Arial"/>
          <w:sz w:val="24"/>
          <w:szCs w:val="24"/>
        </w:rPr>
        <w:t>ému projektu v k</w:t>
      </w:r>
      <w:r w:rsidRPr="00B17655">
        <w:rPr>
          <w:rFonts w:ascii="Arial" w:hAnsi="Arial" w:cs="Arial"/>
          <w:sz w:val="24"/>
          <w:szCs w:val="24"/>
        </w:rPr>
        <w:t>onflikt</w:t>
      </w:r>
      <w:r w:rsidR="00DF4C75" w:rsidRPr="00B17655">
        <w:rPr>
          <w:rFonts w:ascii="Arial" w:hAnsi="Arial" w:cs="Arial"/>
          <w:sz w:val="24"/>
          <w:szCs w:val="24"/>
        </w:rPr>
        <w:t xml:space="preserve">e </w:t>
      </w:r>
      <w:r w:rsidRPr="00B17655">
        <w:rPr>
          <w:rFonts w:ascii="Arial" w:hAnsi="Arial" w:cs="Arial"/>
          <w:sz w:val="24"/>
          <w:szCs w:val="24"/>
        </w:rPr>
        <w:t>záujmov.</w:t>
      </w:r>
    </w:p>
    <w:p w14:paraId="4013CA95" w14:textId="77777777" w:rsidR="00EA20C6" w:rsidRPr="00B17655" w:rsidRDefault="00EA20C6" w:rsidP="005D1ED6">
      <w:pPr>
        <w:spacing w:after="0" w:line="240" w:lineRule="auto"/>
        <w:jc w:val="both"/>
        <w:rPr>
          <w:rFonts w:ascii="Arial" w:hAnsi="Arial" w:cs="Arial"/>
          <w:sz w:val="24"/>
          <w:szCs w:val="24"/>
        </w:rPr>
      </w:pPr>
    </w:p>
    <w:p w14:paraId="4013CA96" w14:textId="77777777" w:rsidR="00F13447" w:rsidRPr="00B17655" w:rsidRDefault="00F13447" w:rsidP="00444687">
      <w:pPr>
        <w:pStyle w:val="Odsekzoznamu"/>
        <w:numPr>
          <w:ilvl w:val="0"/>
          <w:numId w:val="43"/>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Výber oponentov prebieha nasledujúcim spôsobom</w:t>
      </w:r>
    </w:p>
    <w:p w14:paraId="4013CA97" w14:textId="77777777" w:rsidR="00F13447" w:rsidRPr="00B17655" w:rsidRDefault="00BB7F00" w:rsidP="00C066DB">
      <w:pPr>
        <w:pStyle w:val="Odsekzoznamu"/>
        <w:numPr>
          <w:ilvl w:val="0"/>
          <w:numId w:val="21"/>
        </w:numPr>
        <w:tabs>
          <w:tab w:val="left" w:pos="851"/>
        </w:tabs>
        <w:spacing w:after="0" w:line="240" w:lineRule="auto"/>
        <w:jc w:val="both"/>
        <w:rPr>
          <w:rFonts w:ascii="Arial" w:hAnsi="Arial" w:cs="Arial"/>
          <w:sz w:val="24"/>
          <w:szCs w:val="24"/>
        </w:rPr>
      </w:pPr>
      <w:r w:rsidRPr="00B17655">
        <w:rPr>
          <w:rFonts w:ascii="Arial" w:hAnsi="Arial" w:cs="Arial"/>
          <w:sz w:val="24"/>
          <w:szCs w:val="24"/>
        </w:rPr>
        <w:t>p</w:t>
      </w:r>
      <w:r w:rsidR="00F13447" w:rsidRPr="00B17655">
        <w:rPr>
          <w:rFonts w:ascii="Arial" w:hAnsi="Arial" w:cs="Arial"/>
          <w:sz w:val="24"/>
          <w:szCs w:val="24"/>
        </w:rPr>
        <w:t>rijímateľ spravidla</w:t>
      </w:r>
      <w:r w:rsidR="00B72D4E" w:rsidRPr="00B17655">
        <w:rPr>
          <w:rFonts w:ascii="Arial" w:hAnsi="Arial" w:cs="Arial"/>
          <w:sz w:val="24"/>
          <w:szCs w:val="24"/>
        </w:rPr>
        <w:t xml:space="preserve"> </w:t>
      </w:r>
      <w:r w:rsidR="00B65CEA" w:rsidRPr="00B17655">
        <w:rPr>
          <w:rFonts w:ascii="Arial" w:hAnsi="Arial" w:cs="Arial"/>
          <w:sz w:val="24"/>
          <w:szCs w:val="24"/>
        </w:rPr>
        <w:t xml:space="preserve">najneskôr do </w:t>
      </w:r>
      <w:r w:rsidR="00F13447" w:rsidRPr="00B17655">
        <w:rPr>
          <w:rFonts w:ascii="Arial" w:hAnsi="Arial" w:cs="Arial"/>
          <w:sz w:val="24"/>
          <w:szCs w:val="24"/>
        </w:rPr>
        <w:t xml:space="preserve">60 kalendárnych dní pred konaním oponentúry poskytne </w:t>
      </w:r>
      <w:r w:rsidRPr="00B17655">
        <w:rPr>
          <w:rFonts w:ascii="Arial" w:hAnsi="Arial" w:cs="Arial"/>
          <w:sz w:val="24"/>
          <w:szCs w:val="24"/>
        </w:rPr>
        <w:t xml:space="preserve">príslušnej </w:t>
      </w:r>
      <w:r w:rsidR="0023698E" w:rsidRPr="00B17655">
        <w:rPr>
          <w:rFonts w:ascii="Arial" w:hAnsi="Arial" w:cs="Arial"/>
          <w:sz w:val="24"/>
          <w:szCs w:val="24"/>
        </w:rPr>
        <w:t xml:space="preserve">sekcii </w:t>
      </w:r>
      <w:r w:rsidR="00F13447" w:rsidRPr="00B17655">
        <w:rPr>
          <w:rFonts w:ascii="Arial" w:hAnsi="Arial" w:cs="Arial"/>
          <w:sz w:val="24"/>
          <w:szCs w:val="24"/>
        </w:rPr>
        <w:t>anotáciu</w:t>
      </w:r>
      <w:r w:rsidR="00DF4C75" w:rsidRPr="00B17655">
        <w:rPr>
          <w:rFonts w:ascii="Arial" w:hAnsi="Arial" w:cs="Arial"/>
          <w:sz w:val="24"/>
          <w:szCs w:val="24"/>
        </w:rPr>
        <w:t xml:space="preserve"> </w:t>
      </w:r>
      <w:r w:rsidR="00887ED1" w:rsidRPr="00B17655">
        <w:rPr>
          <w:rFonts w:ascii="Arial" w:hAnsi="Arial" w:cs="Arial"/>
          <w:sz w:val="24"/>
          <w:szCs w:val="24"/>
        </w:rPr>
        <w:t xml:space="preserve">k riešeniu </w:t>
      </w:r>
      <w:r w:rsidR="00DF4C75" w:rsidRPr="00B17655">
        <w:rPr>
          <w:rFonts w:ascii="Arial" w:hAnsi="Arial" w:cs="Arial"/>
          <w:sz w:val="24"/>
          <w:szCs w:val="24"/>
        </w:rPr>
        <w:t>projektu</w:t>
      </w:r>
      <w:r w:rsidR="00F13447" w:rsidRPr="00B17655">
        <w:rPr>
          <w:rFonts w:ascii="Arial" w:hAnsi="Arial" w:cs="Arial"/>
          <w:sz w:val="24"/>
          <w:szCs w:val="24"/>
        </w:rPr>
        <w:t xml:space="preserve"> </w:t>
      </w:r>
      <w:r w:rsidR="00B65CEA" w:rsidRPr="00B17655">
        <w:rPr>
          <w:rFonts w:ascii="Arial" w:hAnsi="Arial" w:cs="Arial"/>
          <w:sz w:val="24"/>
          <w:szCs w:val="24"/>
        </w:rPr>
        <w:t>podľa prílohy č. 1</w:t>
      </w:r>
      <w:r w:rsidR="006C7950" w:rsidRPr="00B17655">
        <w:rPr>
          <w:rFonts w:ascii="Arial" w:hAnsi="Arial" w:cs="Arial"/>
          <w:sz w:val="24"/>
          <w:szCs w:val="24"/>
        </w:rPr>
        <w:t>1</w:t>
      </w:r>
      <w:r w:rsidR="00B65CEA" w:rsidRPr="00B17655">
        <w:rPr>
          <w:rFonts w:ascii="Arial" w:hAnsi="Arial" w:cs="Arial"/>
          <w:sz w:val="24"/>
          <w:szCs w:val="24"/>
        </w:rPr>
        <w:t xml:space="preserve"> </w:t>
      </w:r>
      <w:r w:rsidR="00F13447" w:rsidRPr="00B17655">
        <w:rPr>
          <w:rFonts w:ascii="Arial" w:hAnsi="Arial" w:cs="Arial"/>
          <w:sz w:val="24"/>
          <w:szCs w:val="24"/>
        </w:rPr>
        <w:t xml:space="preserve">v slovenskom </w:t>
      </w:r>
      <w:r w:rsidRPr="00B17655">
        <w:rPr>
          <w:rFonts w:ascii="Arial" w:hAnsi="Arial" w:cs="Arial"/>
          <w:sz w:val="24"/>
          <w:szCs w:val="24"/>
        </w:rPr>
        <w:t xml:space="preserve">jazyku </w:t>
      </w:r>
      <w:r w:rsidR="00F13447" w:rsidRPr="00B17655">
        <w:rPr>
          <w:rFonts w:ascii="Arial" w:hAnsi="Arial" w:cs="Arial"/>
          <w:sz w:val="24"/>
          <w:szCs w:val="24"/>
        </w:rPr>
        <w:t xml:space="preserve">a anglickom jazyku v rozsahu </w:t>
      </w:r>
      <w:r w:rsidRPr="00B17655">
        <w:rPr>
          <w:rFonts w:ascii="Arial" w:hAnsi="Arial" w:cs="Arial"/>
          <w:sz w:val="24"/>
          <w:szCs w:val="24"/>
        </w:rPr>
        <w:t>najviac jednej</w:t>
      </w:r>
      <w:r w:rsidR="00F13447" w:rsidRPr="00B17655">
        <w:rPr>
          <w:rFonts w:ascii="Arial" w:hAnsi="Arial" w:cs="Arial"/>
          <w:sz w:val="24"/>
          <w:szCs w:val="24"/>
        </w:rPr>
        <w:t xml:space="preserve"> strany</w:t>
      </w:r>
      <w:r w:rsidR="008163C5" w:rsidRPr="00B17655">
        <w:rPr>
          <w:rFonts w:ascii="Arial" w:hAnsi="Arial" w:cs="Arial"/>
          <w:sz w:val="24"/>
          <w:szCs w:val="24"/>
        </w:rPr>
        <w:t>,</w:t>
      </w:r>
      <w:r w:rsidR="00F13447" w:rsidRPr="00B17655">
        <w:rPr>
          <w:rFonts w:ascii="Arial" w:hAnsi="Arial" w:cs="Arial"/>
          <w:sz w:val="24"/>
          <w:szCs w:val="24"/>
        </w:rPr>
        <w:t xml:space="preserve"> </w:t>
      </w:r>
    </w:p>
    <w:p w14:paraId="4013CA98" w14:textId="77777777" w:rsidR="00F13447" w:rsidRPr="00B17655" w:rsidRDefault="00BB7F00" w:rsidP="00C066DB">
      <w:pPr>
        <w:pStyle w:val="Odsekzoznamu"/>
        <w:numPr>
          <w:ilvl w:val="0"/>
          <w:numId w:val="21"/>
        </w:numPr>
        <w:tabs>
          <w:tab w:val="left" w:pos="851"/>
        </w:tabs>
        <w:spacing w:after="0" w:line="240" w:lineRule="auto"/>
        <w:jc w:val="both"/>
        <w:rPr>
          <w:rFonts w:ascii="Arial" w:hAnsi="Arial" w:cs="Arial"/>
          <w:sz w:val="24"/>
          <w:szCs w:val="24"/>
        </w:rPr>
      </w:pPr>
      <w:r w:rsidRPr="00B17655">
        <w:rPr>
          <w:rFonts w:ascii="Arial" w:hAnsi="Arial" w:cs="Arial"/>
          <w:sz w:val="24"/>
          <w:szCs w:val="24"/>
        </w:rPr>
        <w:t>t</w:t>
      </w:r>
      <w:r w:rsidR="00383810" w:rsidRPr="00B17655">
        <w:rPr>
          <w:rFonts w:ascii="Arial" w:hAnsi="Arial" w:cs="Arial"/>
          <w:sz w:val="24"/>
          <w:szCs w:val="24"/>
        </w:rPr>
        <w:t xml:space="preserve">ajomník </w:t>
      </w:r>
      <w:r w:rsidR="0004283B" w:rsidRPr="00B17655">
        <w:rPr>
          <w:rFonts w:ascii="Arial" w:hAnsi="Arial" w:cs="Arial"/>
          <w:sz w:val="24"/>
          <w:szCs w:val="24"/>
        </w:rPr>
        <w:t xml:space="preserve">oponentskej rady </w:t>
      </w:r>
      <w:r w:rsidR="0023698E" w:rsidRPr="00B17655">
        <w:rPr>
          <w:rFonts w:ascii="Arial" w:hAnsi="Arial" w:cs="Arial"/>
          <w:sz w:val="24"/>
          <w:szCs w:val="24"/>
        </w:rPr>
        <w:t>v súčinnosti s</w:t>
      </w:r>
      <w:r w:rsidR="00B72D4E" w:rsidRPr="00B17655">
        <w:rPr>
          <w:rFonts w:ascii="Arial" w:hAnsi="Arial" w:cs="Arial"/>
          <w:sz w:val="24"/>
          <w:szCs w:val="24"/>
        </w:rPr>
        <w:t xml:space="preserve"> </w:t>
      </w:r>
      <w:r w:rsidR="0023698E" w:rsidRPr="00B17655">
        <w:rPr>
          <w:rFonts w:ascii="Arial" w:hAnsi="Arial" w:cs="Arial"/>
          <w:sz w:val="24"/>
          <w:szCs w:val="24"/>
        </w:rPr>
        <w:t xml:space="preserve">príslušným odborom </w:t>
      </w:r>
      <w:r w:rsidR="00383810" w:rsidRPr="00B17655">
        <w:rPr>
          <w:rFonts w:ascii="Arial" w:hAnsi="Arial" w:cs="Arial"/>
          <w:sz w:val="24"/>
          <w:szCs w:val="24"/>
        </w:rPr>
        <w:t>vyberie a odporučí</w:t>
      </w:r>
      <w:r w:rsidR="00B72D4E" w:rsidRPr="00B17655">
        <w:rPr>
          <w:rFonts w:ascii="Arial" w:hAnsi="Arial" w:cs="Arial"/>
          <w:sz w:val="24"/>
          <w:szCs w:val="24"/>
        </w:rPr>
        <w:t xml:space="preserve"> </w:t>
      </w:r>
      <w:r w:rsidR="0035373A" w:rsidRPr="00B17655">
        <w:rPr>
          <w:rFonts w:ascii="Arial" w:hAnsi="Arial" w:cs="Arial"/>
          <w:sz w:val="24"/>
          <w:szCs w:val="24"/>
        </w:rPr>
        <w:t xml:space="preserve">generálnemu riaditeľovi </w:t>
      </w:r>
      <w:r w:rsidRPr="00B17655">
        <w:rPr>
          <w:rFonts w:ascii="Arial" w:hAnsi="Arial" w:cs="Arial"/>
          <w:sz w:val="24"/>
          <w:szCs w:val="24"/>
        </w:rPr>
        <w:t xml:space="preserve">príslušnej </w:t>
      </w:r>
      <w:r w:rsidR="0035373A" w:rsidRPr="00B17655">
        <w:rPr>
          <w:rFonts w:ascii="Arial" w:hAnsi="Arial" w:cs="Arial"/>
          <w:sz w:val="24"/>
          <w:szCs w:val="24"/>
        </w:rPr>
        <w:t xml:space="preserve">sekcie </w:t>
      </w:r>
      <w:r w:rsidR="00852BDA" w:rsidRPr="00B17655">
        <w:rPr>
          <w:rFonts w:ascii="Arial" w:hAnsi="Arial" w:cs="Arial"/>
          <w:sz w:val="24"/>
          <w:szCs w:val="24"/>
        </w:rPr>
        <w:t>troch</w:t>
      </w:r>
      <w:r w:rsidR="00B72D4E" w:rsidRPr="00B17655">
        <w:rPr>
          <w:rFonts w:ascii="Arial" w:hAnsi="Arial" w:cs="Arial"/>
          <w:sz w:val="24"/>
          <w:szCs w:val="24"/>
        </w:rPr>
        <w:t xml:space="preserve"> </w:t>
      </w:r>
      <w:r w:rsidR="00F13447" w:rsidRPr="00B17655">
        <w:rPr>
          <w:rFonts w:ascii="Arial" w:hAnsi="Arial" w:cs="Arial"/>
          <w:sz w:val="24"/>
          <w:szCs w:val="24"/>
        </w:rPr>
        <w:t>oponentov</w:t>
      </w:r>
      <w:r w:rsidRPr="00B17655">
        <w:rPr>
          <w:rFonts w:ascii="Arial" w:hAnsi="Arial" w:cs="Arial"/>
          <w:sz w:val="24"/>
          <w:szCs w:val="24"/>
        </w:rPr>
        <w:t>,</w:t>
      </w:r>
    </w:p>
    <w:p w14:paraId="4013CA99" w14:textId="5FAC9849" w:rsidR="003C267B" w:rsidRPr="00B17655" w:rsidRDefault="00C84773" w:rsidP="00C066DB">
      <w:pPr>
        <w:pStyle w:val="Odsekzoznamu"/>
        <w:numPr>
          <w:ilvl w:val="0"/>
          <w:numId w:val="21"/>
        </w:numPr>
        <w:tabs>
          <w:tab w:val="left" w:pos="851"/>
        </w:tabs>
        <w:spacing w:after="0" w:line="240" w:lineRule="auto"/>
        <w:jc w:val="both"/>
        <w:rPr>
          <w:rFonts w:ascii="Arial" w:hAnsi="Arial" w:cs="Arial"/>
          <w:sz w:val="24"/>
          <w:szCs w:val="24"/>
        </w:rPr>
      </w:pPr>
      <w:r w:rsidRPr="00B17655">
        <w:rPr>
          <w:rFonts w:ascii="Arial" w:hAnsi="Arial" w:cs="Arial"/>
          <w:sz w:val="24"/>
          <w:szCs w:val="24"/>
        </w:rPr>
        <w:t>tajomník</w:t>
      </w:r>
      <w:r w:rsidR="00F13447" w:rsidRPr="00B17655">
        <w:rPr>
          <w:rFonts w:ascii="Arial" w:hAnsi="Arial" w:cs="Arial"/>
          <w:sz w:val="24"/>
          <w:szCs w:val="24"/>
        </w:rPr>
        <w:t xml:space="preserve"> </w:t>
      </w:r>
      <w:r w:rsidR="00814D2B" w:rsidRPr="00B17655">
        <w:rPr>
          <w:rFonts w:ascii="Arial" w:hAnsi="Arial" w:cs="Arial"/>
          <w:sz w:val="24"/>
          <w:szCs w:val="24"/>
        </w:rPr>
        <w:t xml:space="preserve">oponentskej rady </w:t>
      </w:r>
      <w:r w:rsidR="00F13447" w:rsidRPr="00B17655">
        <w:rPr>
          <w:rFonts w:ascii="Arial" w:hAnsi="Arial" w:cs="Arial"/>
          <w:sz w:val="24"/>
          <w:szCs w:val="24"/>
        </w:rPr>
        <w:t xml:space="preserve">osloví </w:t>
      </w:r>
      <w:r w:rsidR="00942326" w:rsidRPr="00B17655">
        <w:rPr>
          <w:rFonts w:ascii="Arial" w:hAnsi="Arial" w:cs="Arial"/>
          <w:sz w:val="24"/>
          <w:szCs w:val="24"/>
        </w:rPr>
        <w:t>navrhnutých oponentov</w:t>
      </w:r>
      <w:r w:rsidR="00BB7F00" w:rsidRPr="00B17655">
        <w:rPr>
          <w:rFonts w:ascii="Arial" w:hAnsi="Arial" w:cs="Arial"/>
          <w:sz w:val="24"/>
          <w:szCs w:val="24"/>
        </w:rPr>
        <w:t>, zašle im anotáciu</w:t>
      </w:r>
      <w:r w:rsidR="00942326" w:rsidRPr="00B17655">
        <w:rPr>
          <w:rFonts w:ascii="Arial" w:hAnsi="Arial" w:cs="Arial"/>
          <w:sz w:val="24"/>
          <w:szCs w:val="24"/>
        </w:rPr>
        <w:t xml:space="preserve"> </w:t>
      </w:r>
      <w:r w:rsidR="00F13447" w:rsidRPr="00B17655">
        <w:rPr>
          <w:rFonts w:ascii="Arial" w:hAnsi="Arial" w:cs="Arial"/>
          <w:sz w:val="24"/>
          <w:szCs w:val="24"/>
        </w:rPr>
        <w:t>a požiada ich o</w:t>
      </w:r>
      <w:r w:rsidR="00BB7F00" w:rsidRPr="00B17655">
        <w:rPr>
          <w:rFonts w:ascii="Arial" w:hAnsi="Arial" w:cs="Arial"/>
          <w:sz w:val="24"/>
          <w:szCs w:val="24"/>
        </w:rPr>
        <w:t xml:space="preserve"> súhlas s výkonom činnosti oponenta podľa </w:t>
      </w:r>
      <w:r w:rsidR="00F6395A" w:rsidRPr="00B17655">
        <w:rPr>
          <w:rFonts w:ascii="Arial" w:hAnsi="Arial" w:cs="Arial"/>
          <w:sz w:val="24"/>
          <w:szCs w:val="24"/>
        </w:rPr>
        <w:t>p</w:t>
      </w:r>
      <w:r w:rsidR="00E350F0" w:rsidRPr="00B17655">
        <w:rPr>
          <w:rFonts w:ascii="Arial" w:hAnsi="Arial" w:cs="Arial"/>
          <w:sz w:val="24"/>
          <w:szCs w:val="24"/>
        </w:rPr>
        <w:t>rílohy č.</w:t>
      </w:r>
      <w:r w:rsidR="00DF6361" w:rsidRPr="00B17655">
        <w:rPr>
          <w:rFonts w:ascii="Arial" w:hAnsi="Arial" w:cs="Arial"/>
          <w:sz w:val="24"/>
          <w:szCs w:val="24"/>
        </w:rPr>
        <w:t xml:space="preserve"> 1</w:t>
      </w:r>
      <w:r w:rsidR="00007C42" w:rsidRPr="00B17655">
        <w:rPr>
          <w:rFonts w:ascii="Arial" w:hAnsi="Arial" w:cs="Arial"/>
          <w:sz w:val="24"/>
          <w:szCs w:val="24"/>
        </w:rPr>
        <w:t>2</w:t>
      </w:r>
      <w:r w:rsidR="00BB7F00" w:rsidRPr="00B17655">
        <w:rPr>
          <w:rFonts w:ascii="Arial" w:hAnsi="Arial" w:cs="Arial"/>
          <w:sz w:val="24"/>
          <w:szCs w:val="24"/>
        </w:rPr>
        <w:t xml:space="preserve"> a</w:t>
      </w:r>
      <w:r w:rsidR="00425FF0">
        <w:rPr>
          <w:rFonts w:ascii="Arial" w:hAnsi="Arial" w:cs="Arial"/>
          <w:sz w:val="24"/>
          <w:szCs w:val="24"/>
        </w:rPr>
        <w:t> </w:t>
      </w:r>
      <w:r w:rsidR="00F13447" w:rsidRPr="00B17655">
        <w:rPr>
          <w:rFonts w:ascii="Arial" w:hAnsi="Arial" w:cs="Arial"/>
          <w:sz w:val="24"/>
          <w:szCs w:val="24"/>
        </w:rPr>
        <w:t xml:space="preserve">potvrdenie, že nemajú k </w:t>
      </w:r>
      <w:r w:rsidR="00942326" w:rsidRPr="00B17655">
        <w:rPr>
          <w:rFonts w:ascii="Arial" w:hAnsi="Arial" w:cs="Arial"/>
          <w:sz w:val="24"/>
          <w:szCs w:val="24"/>
        </w:rPr>
        <w:t>projektu</w:t>
      </w:r>
      <w:r w:rsidR="00F13447" w:rsidRPr="00B17655">
        <w:rPr>
          <w:rFonts w:ascii="Arial" w:hAnsi="Arial" w:cs="Arial"/>
          <w:sz w:val="24"/>
          <w:szCs w:val="24"/>
        </w:rPr>
        <w:t xml:space="preserve"> konflikt záujmov </w:t>
      </w:r>
      <w:r w:rsidR="00BB7F00" w:rsidRPr="00B17655">
        <w:rPr>
          <w:rFonts w:ascii="Arial" w:hAnsi="Arial" w:cs="Arial"/>
          <w:sz w:val="24"/>
          <w:szCs w:val="24"/>
        </w:rPr>
        <w:t xml:space="preserve">podľa </w:t>
      </w:r>
      <w:r w:rsidR="00F6395A" w:rsidRPr="00B17655">
        <w:rPr>
          <w:rFonts w:ascii="Arial" w:hAnsi="Arial" w:cs="Arial"/>
          <w:sz w:val="24"/>
          <w:szCs w:val="24"/>
        </w:rPr>
        <w:t>p</w:t>
      </w:r>
      <w:r w:rsidR="00F13447" w:rsidRPr="00B17655">
        <w:rPr>
          <w:rFonts w:ascii="Arial" w:hAnsi="Arial" w:cs="Arial"/>
          <w:sz w:val="24"/>
          <w:szCs w:val="24"/>
        </w:rPr>
        <w:t>ríloh</w:t>
      </w:r>
      <w:r w:rsidR="00BB7F00" w:rsidRPr="00B17655">
        <w:rPr>
          <w:rFonts w:ascii="Arial" w:hAnsi="Arial" w:cs="Arial"/>
          <w:sz w:val="24"/>
          <w:szCs w:val="24"/>
        </w:rPr>
        <w:t>y</w:t>
      </w:r>
      <w:r w:rsidR="00F13447" w:rsidRPr="00B17655">
        <w:rPr>
          <w:rFonts w:ascii="Arial" w:hAnsi="Arial" w:cs="Arial"/>
          <w:sz w:val="24"/>
          <w:szCs w:val="24"/>
        </w:rPr>
        <w:t xml:space="preserve"> </w:t>
      </w:r>
      <w:r w:rsidR="008425F6" w:rsidRPr="00B17655">
        <w:rPr>
          <w:rFonts w:ascii="Arial" w:hAnsi="Arial" w:cs="Arial"/>
          <w:sz w:val="24"/>
          <w:szCs w:val="24"/>
        </w:rPr>
        <w:t>č.</w:t>
      </w:r>
      <w:r w:rsidR="00DF6361" w:rsidRPr="00B17655">
        <w:rPr>
          <w:rFonts w:ascii="Arial" w:hAnsi="Arial" w:cs="Arial"/>
          <w:sz w:val="24"/>
          <w:szCs w:val="24"/>
        </w:rPr>
        <w:t xml:space="preserve"> 1</w:t>
      </w:r>
      <w:r w:rsidR="00007C42" w:rsidRPr="00B17655">
        <w:rPr>
          <w:rFonts w:ascii="Arial" w:hAnsi="Arial" w:cs="Arial"/>
          <w:sz w:val="24"/>
          <w:szCs w:val="24"/>
        </w:rPr>
        <w:t>3</w:t>
      </w:r>
      <w:r w:rsidR="003C267B" w:rsidRPr="00B17655">
        <w:rPr>
          <w:rFonts w:ascii="Arial" w:hAnsi="Arial" w:cs="Arial"/>
          <w:sz w:val="24"/>
          <w:szCs w:val="24"/>
        </w:rPr>
        <w:t>.</w:t>
      </w:r>
    </w:p>
    <w:p w14:paraId="4013CA9A" w14:textId="77777777" w:rsidR="003C267B" w:rsidRPr="00B17655" w:rsidRDefault="003C267B" w:rsidP="00326CE3">
      <w:pPr>
        <w:spacing w:after="0" w:line="240" w:lineRule="auto"/>
        <w:ind w:left="1276" w:hanging="571"/>
        <w:jc w:val="both"/>
        <w:rPr>
          <w:rFonts w:ascii="Arial" w:hAnsi="Arial" w:cs="Arial"/>
          <w:sz w:val="24"/>
          <w:szCs w:val="24"/>
        </w:rPr>
      </w:pPr>
    </w:p>
    <w:p w14:paraId="4013CA9B" w14:textId="77777777" w:rsidR="00F13447" w:rsidRPr="00B17655" w:rsidRDefault="003C267B" w:rsidP="00444687">
      <w:pPr>
        <w:pStyle w:val="Odsekzoznamu"/>
        <w:numPr>
          <w:ilvl w:val="0"/>
          <w:numId w:val="43"/>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w:t>
      </w:r>
      <w:r w:rsidR="00814D2B" w:rsidRPr="00B17655">
        <w:rPr>
          <w:rFonts w:ascii="Arial" w:hAnsi="Arial" w:cs="Arial"/>
          <w:sz w:val="24"/>
          <w:szCs w:val="24"/>
        </w:rPr>
        <w:t xml:space="preserve">o prvej oponentúre k projektu </w:t>
      </w:r>
      <w:r w:rsidR="0035373A" w:rsidRPr="00B17655">
        <w:rPr>
          <w:rFonts w:ascii="Arial" w:hAnsi="Arial" w:cs="Arial"/>
          <w:sz w:val="24"/>
          <w:szCs w:val="24"/>
        </w:rPr>
        <w:t xml:space="preserve">sa </w:t>
      </w:r>
      <w:r w:rsidRPr="00B17655">
        <w:rPr>
          <w:rFonts w:ascii="Arial" w:hAnsi="Arial" w:cs="Arial"/>
          <w:sz w:val="24"/>
          <w:szCs w:val="24"/>
        </w:rPr>
        <w:t xml:space="preserve">pri ďalších oponentúrach </w:t>
      </w:r>
      <w:r w:rsidR="0035373A" w:rsidRPr="00B17655">
        <w:rPr>
          <w:rFonts w:ascii="Arial" w:hAnsi="Arial" w:cs="Arial"/>
          <w:sz w:val="24"/>
          <w:szCs w:val="24"/>
        </w:rPr>
        <w:t xml:space="preserve">spravidla </w:t>
      </w:r>
      <w:r w:rsidR="00F13447" w:rsidRPr="00B17655">
        <w:rPr>
          <w:rFonts w:ascii="Arial" w:hAnsi="Arial" w:cs="Arial"/>
          <w:sz w:val="24"/>
          <w:szCs w:val="24"/>
        </w:rPr>
        <w:t>dodržiava kontinuit</w:t>
      </w:r>
      <w:r w:rsidR="00942326" w:rsidRPr="00B17655">
        <w:rPr>
          <w:rFonts w:ascii="Arial" w:hAnsi="Arial" w:cs="Arial"/>
          <w:sz w:val="24"/>
          <w:szCs w:val="24"/>
        </w:rPr>
        <w:t>a</w:t>
      </w:r>
      <w:r w:rsidR="00F13447" w:rsidRPr="00B17655">
        <w:rPr>
          <w:rFonts w:ascii="Arial" w:hAnsi="Arial" w:cs="Arial"/>
          <w:sz w:val="24"/>
          <w:szCs w:val="24"/>
        </w:rPr>
        <w:t xml:space="preserve"> v</w:t>
      </w:r>
      <w:r w:rsidRPr="00B17655">
        <w:rPr>
          <w:rFonts w:ascii="Arial" w:hAnsi="Arial" w:cs="Arial"/>
          <w:sz w:val="24"/>
          <w:szCs w:val="24"/>
        </w:rPr>
        <w:t>o vymenovaní</w:t>
      </w:r>
      <w:r w:rsidR="00F13447" w:rsidRPr="00B17655">
        <w:rPr>
          <w:rFonts w:ascii="Arial" w:hAnsi="Arial" w:cs="Arial"/>
          <w:sz w:val="24"/>
          <w:szCs w:val="24"/>
        </w:rPr>
        <w:t xml:space="preserve"> oponentov</w:t>
      </w:r>
      <w:r w:rsidR="00B67142" w:rsidRPr="00B17655">
        <w:rPr>
          <w:rFonts w:ascii="Arial" w:hAnsi="Arial" w:cs="Arial"/>
          <w:sz w:val="24"/>
          <w:szCs w:val="24"/>
        </w:rPr>
        <w:t xml:space="preserve"> k</w:t>
      </w:r>
      <w:r w:rsidRPr="00B17655">
        <w:rPr>
          <w:rFonts w:ascii="Arial" w:hAnsi="Arial" w:cs="Arial"/>
          <w:sz w:val="24"/>
          <w:szCs w:val="24"/>
        </w:rPr>
        <w:t xml:space="preserve"> tomuto </w:t>
      </w:r>
      <w:r w:rsidR="00B67142" w:rsidRPr="00B17655">
        <w:rPr>
          <w:rFonts w:ascii="Arial" w:hAnsi="Arial" w:cs="Arial"/>
          <w:sz w:val="24"/>
          <w:szCs w:val="24"/>
        </w:rPr>
        <w:t>projektu</w:t>
      </w:r>
      <w:r w:rsidR="0037365A" w:rsidRPr="00B17655">
        <w:rPr>
          <w:rFonts w:ascii="Arial" w:hAnsi="Arial" w:cs="Arial"/>
          <w:sz w:val="24"/>
          <w:szCs w:val="24"/>
        </w:rPr>
        <w:t>.</w:t>
      </w:r>
      <w:r w:rsidR="00B72D4E" w:rsidRPr="00B17655">
        <w:rPr>
          <w:rFonts w:ascii="Arial" w:hAnsi="Arial" w:cs="Arial"/>
          <w:sz w:val="24"/>
          <w:szCs w:val="24"/>
        </w:rPr>
        <w:t xml:space="preserve"> </w:t>
      </w:r>
    </w:p>
    <w:p w14:paraId="4013CA9C" w14:textId="77777777" w:rsidR="00B35D8C" w:rsidRPr="00B17655" w:rsidRDefault="00B35D8C" w:rsidP="00326CE3">
      <w:pPr>
        <w:spacing w:after="0" w:line="240" w:lineRule="auto"/>
        <w:ind w:left="1276" w:hanging="571"/>
        <w:jc w:val="both"/>
        <w:rPr>
          <w:rFonts w:ascii="Arial" w:hAnsi="Arial" w:cs="Arial"/>
          <w:sz w:val="24"/>
          <w:szCs w:val="24"/>
        </w:rPr>
      </w:pPr>
    </w:p>
    <w:p w14:paraId="4013CA9D" w14:textId="77777777" w:rsidR="00F13447" w:rsidRPr="00B17655" w:rsidRDefault="00F13447" w:rsidP="00444687">
      <w:pPr>
        <w:pStyle w:val="Odsekzoznamu"/>
        <w:numPr>
          <w:ilvl w:val="0"/>
          <w:numId w:val="43"/>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Oponent vypracuje k</w:t>
      </w:r>
      <w:r w:rsidR="00F6395A" w:rsidRPr="00B17655">
        <w:rPr>
          <w:rFonts w:ascii="Arial" w:hAnsi="Arial" w:cs="Arial"/>
          <w:sz w:val="24"/>
          <w:szCs w:val="24"/>
        </w:rPr>
        <w:t xml:space="preserve"> súhrnnej </w:t>
      </w:r>
      <w:r w:rsidRPr="00B17655">
        <w:rPr>
          <w:rFonts w:ascii="Arial" w:hAnsi="Arial" w:cs="Arial"/>
          <w:sz w:val="24"/>
          <w:szCs w:val="24"/>
        </w:rPr>
        <w:t>správe oponentský posudok</w:t>
      </w:r>
      <w:r w:rsidR="003C267B" w:rsidRPr="00B17655">
        <w:rPr>
          <w:rFonts w:ascii="Arial" w:hAnsi="Arial" w:cs="Arial"/>
          <w:sz w:val="24"/>
          <w:szCs w:val="24"/>
        </w:rPr>
        <w:t xml:space="preserve">, ktorého vzor je uvedený v prílohe č. </w:t>
      </w:r>
      <w:r w:rsidR="00DF6361" w:rsidRPr="00B17655">
        <w:rPr>
          <w:rFonts w:ascii="Arial" w:hAnsi="Arial" w:cs="Arial"/>
          <w:sz w:val="24"/>
          <w:szCs w:val="24"/>
        </w:rPr>
        <w:t>1</w:t>
      </w:r>
      <w:r w:rsidR="004E3EEB" w:rsidRPr="00B17655">
        <w:rPr>
          <w:rFonts w:ascii="Arial" w:hAnsi="Arial" w:cs="Arial"/>
          <w:sz w:val="24"/>
          <w:szCs w:val="24"/>
        </w:rPr>
        <w:t>4</w:t>
      </w:r>
      <w:r w:rsidR="003C267B" w:rsidRPr="00B17655">
        <w:rPr>
          <w:rFonts w:ascii="Arial" w:hAnsi="Arial" w:cs="Arial"/>
          <w:sz w:val="24"/>
          <w:szCs w:val="24"/>
        </w:rPr>
        <w:t>,</w:t>
      </w:r>
      <w:r w:rsidRPr="00B17655">
        <w:rPr>
          <w:rFonts w:ascii="Arial" w:hAnsi="Arial" w:cs="Arial"/>
          <w:sz w:val="24"/>
          <w:szCs w:val="24"/>
        </w:rPr>
        <w:t xml:space="preserve"> a svoje </w:t>
      </w:r>
      <w:r w:rsidR="005870EF" w:rsidRPr="00B17655">
        <w:rPr>
          <w:rFonts w:ascii="Arial" w:hAnsi="Arial" w:cs="Arial"/>
          <w:sz w:val="24"/>
          <w:szCs w:val="24"/>
        </w:rPr>
        <w:t>hodnot</w:t>
      </w:r>
      <w:r w:rsidR="00420FE7" w:rsidRPr="00B17655">
        <w:rPr>
          <w:rFonts w:ascii="Arial" w:hAnsi="Arial" w:cs="Arial"/>
          <w:sz w:val="24"/>
          <w:szCs w:val="24"/>
        </w:rPr>
        <w:t>enie</w:t>
      </w:r>
      <w:r w:rsidR="005870EF" w:rsidRPr="00B17655">
        <w:rPr>
          <w:rFonts w:ascii="Arial" w:hAnsi="Arial" w:cs="Arial"/>
          <w:sz w:val="24"/>
          <w:szCs w:val="24"/>
        </w:rPr>
        <w:t xml:space="preserve"> </w:t>
      </w:r>
      <w:r w:rsidR="00420FE7" w:rsidRPr="00B17655">
        <w:rPr>
          <w:rFonts w:ascii="Arial" w:hAnsi="Arial" w:cs="Arial"/>
          <w:sz w:val="24"/>
          <w:szCs w:val="24"/>
        </w:rPr>
        <w:t xml:space="preserve">riešenia projektu </w:t>
      </w:r>
      <w:r w:rsidR="005870EF" w:rsidRPr="00B17655">
        <w:rPr>
          <w:rFonts w:ascii="Arial" w:hAnsi="Arial" w:cs="Arial"/>
          <w:sz w:val="24"/>
          <w:szCs w:val="24"/>
        </w:rPr>
        <w:t>v op</w:t>
      </w:r>
      <w:r w:rsidR="00420FE7" w:rsidRPr="00B17655">
        <w:rPr>
          <w:rFonts w:ascii="Arial" w:hAnsi="Arial" w:cs="Arial"/>
          <w:sz w:val="24"/>
          <w:szCs w:val="24"/>
        </w:rPr>
        <w:t>onentskom</w:t>
      </w:r>
      <w:r w:rsidR="005870EF" w:rsidRPr="00B17655">
        <w:rPr>
          <w:rFonts w:ascii="Arial" w:hAnsi="Arial" w:cs="Arial"/>
          <w:sz w:val="24"/>
          <w:szCs w:val="24"/>
        </w:rPr>
        <w:t xml:space="preserve"> pos</w:t>
      </w:r>
      <w:r w:rsidR="00420FE7" w:rsidRPr="00B17655">
        <w:rPr>
          <w:rFonts w:ascii="Arial" w:hAnsi="Arial" w:cs="Arial"/>
          <w:sz w:val="24"/>
          <w:szCs w:val="24"/>
        </w:rPr>
        <w:t>udku</w:t>
      </w:r>
      <w:r w:rsidRPr="00B17655">
        <w:rPr>
          <w:rFonts w:ascii="Arial" w:hAnsi="Arial" w:cs="Arial"/>
          <w:sz w:val="24"/>
          <w:szCs w:val="24"/>
        </w:rPr>
        <w:t xml:space="preserve"> zdôvodní</w:t>
      </w:r>
      <w:r w:rsidR="004E31A8" w:rsidRPr="00B17655">
        <w:rPr>
          <w:rFonts w:ascii="Arial" w:hAnsi="Arial" w:cs="Arial"/>
          <w:sz w:val="24"/>
          <w:szCs w:val="24"/>
        </w:rPr>
        <w:t>.</w:t>
      </w:r>
    </w:p>
    <w:p w14:paraId="4013CA9E" w14:textId="77777777" w:rsidR="00942326" w:rsidRPr="00B17655" w:rsidRDefault="00942326" w:rsidP="00D0664A">
      <w:pPr>
        <w:spacing w:after="0" w:line="240" w:lineRule="auto"/>
        <w:jc w:val="both"/>
        <w:rPr>
          <w:rFonts w:ascii="Arial" w:hAnsi="Arial" w:cs="Arial"/>
          <w:color w:val="FF0000"/>
          <w:sz w:val="24"/>
          <w:szCs w:val="24"/>
        </w:rPr>
      </w:pPr>
    </w:p>
    <w:p w14:paraId="4013CA9F" w14:textId="77777777" w:rsidR="003C267B" w:rsidRPr="00B17655" w:rsidRDefault="003C267B" w:rsidP="00444687">
      <w:pPr>
        <w:pStyle w:val="Odsekzoznamu"/>
        <w:numPr>
          <w:ilvl w:val="0"/>
          <w:numId w:val="43"/>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Oponent môže prostredníctvom príslušnej sekcie požiadať o doplňujúce podklady, ak mu</w:t>
      </w:r>
      <w:r w:rsidR="00F13447" w:rsidRPr="00B17655">
        <w:rPr>
          <w:rFonts w:ascii="Arial" w:hAnsi="Arial" w:cs="Arial"/>
          <w:sz w:val="24"/>
          <w:szCs w:val="24"/>
        </w:rPr>
        <w:t xml:space="preserve"> nebudú dodané podklady v takom rozsahu, ktorý mu umožní</w:t>
      </w:r>
      <w:r w:rsidRPr="00B17655">
        <w:rPr>
          <w:rFonts w:ascii="Arial" w:hAnsi="Arial" w:cs="Arial"/>
          <w:sz w:val="24"/>
          <w:szCs w:val="24"/>
        </w:rPr>
        <w:t xml:space="preserve"> zodpovedne zhodnotiť</w:t>
      </w:r>
    </w:p>
    <w:p w14:paraId="4013CAA0" w14:textId="77777777" w:rsidR="003C267B" w:rsidRPr="00B17655" w:rsidRDefault="00F13447" w:rsidP="00C066DB">
      <w:pPr>
        <w:pStyle w:val="Odsekzoznamu"/>
        <w:numPr>
          <w:ilvl w:val="0"/>
          <w:numId w:val="15"/>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stav riešenia </w:t>
      </w:r>
      <w:r w:rsidR="004878D1" w:rsidRPr="00B17655">
        <w:rPr>
          <w:rFonts w:ascii="Arial" w:hAnsi="Arial" w:cs="Arial"/>
          <w:sz w:val="24"/>
          <w:szCs w:val="24"/>
        </w:rPr>
        <w:t>projektu</w:t>
      </w:r>
      <w:r w:rsidR="003C267B" w:rsidRPr="00B17655">
        <w:rPr>
          <w:rFonts w:ascii="Arial" w:hAnsi="Arial" w:cs="Arial"/>
          <w:sz w:val="24"/>
          <w:szCs w:val="24"/>
        </w:rPr>
        <w:t>, ak ide o priebežnú oponentúru alebo</w:t>
      </w:r>
    </w:p>
    <w:p w14:paraId="4013CAA1" w14:textId="77777777" w:rsidR="00F13447" w:rsidRPr="00B17655" w:rsidRDefault="00F13447" w:rsidP="00C066DB">
      <w:pPr>
        <w:pStyle w:val="Odsekzoznamu"/>
        <w:numPr>
          <w:ilvl w:val="0"/>
          <w:numId w:val="15"/>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výsledky </w:t>
      </w:r>
      <w:r w:rsidR="004878D1" w:rsidRPr="00B17655">
        <w:rPr>
          <w:rFonts w:ascii="Arial" w:hAnsi="Arial" w:cs="Arial"/>
          <w:sz w:val="24"/>
          <w:szCs w:val="24"/>
        </w:rPr>
        <w:t>projektu</w:t>
      </w:r>
      <w:r w:rsidR="00F6395A" w:rsidRPr="00B17655">
        <w:rPr>
          <w:rFonts w:ascii="Arial" w:hAnsi="Arial" w:cs="Arial"/>
          <w:sz w:val="24"/>
          <w:szCs w:val="24"/>
        </w:rPr>
        <w:t>,</w:t>
      </w:r>
      <w:r w:rsidR="003C267B" w:rsidRPr="00B17655">
        <w:rPr>
          <w:rFonts w:ascii="Arial" w:hAnsi="Arial" w:cs="Arial"/>
          <w:sz w:val="24"/>
          <w:szCs w:val="24"/>
        </w:rPr>
        <w:t xml:space="preserve"> ak ide o záverečnú oponentúru</w:t>
      </w:r>
      <w:r w:rsidRPr="00B17655">
        <w:rPr>
          <w:rFonts w:ascii="Arial" w:hAnsi="Arial" w:cs="Arial"/>
          <w:sz w:val="24"/>
          <w:szCs w:val="24"/>
        </w:rPr>
        <w:t>.</w:t>
      </w:r>
    </w:p>
    <w:p w14:paraId="4013CAA2" w14:textId="77777777" w:rsidR="00942326" w:rsidRPr="00B17655" w:rsidRDefault="00942326" w:rsidP="0017011B">
      <w:pPr>
        <w:spacing w:after="0" w:line="240" w:lineRule="auto"/>
        <w:ind w:left="705" w:hanging="705"/>
        <w:jc w:val="both"/>
        <w:rPr>
          <w:rFonts w:ascii="Arial" w:hAnsi="Arial" w:cs="Arial"/>
          <w:sz w:val="24"/>
          <w:szCs w:val="24"/>
        </w:rPr>
      </w:pPr>
    </w:p>
    <w:p w14:paraId="4013CAA3" w14:textId="77777777" w:rsidR="00C36B76" w:rsidRPr="00B17655" w:rsidRDefault="0037365A" w:rsidP="00444687">
      <w:pPr>
        <w:pStyle w:val="Odsekzoznamu"/>
        <w:numPr>
          <w:ilvl w:val="0"/>
          <w:numId w:val="43"/>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Tajomník oponentskej rady odporučí generálnemu riaditeľovi príslušnej sekcie</w:t>
      </w:r>
      <w:r w:rsidR="00C36B76" w:rsidRPr="00B17655">
        <w:rPr>
          <w:rFonts w:ascii="Arial" w:hAnsi="Arial" w:cs="Arial"/>
          <w:sz w:val="24"/>
          <w:szCs w:val="24"/>
        </w:rPr>
        <w:t xml:space="preserve"> ďalšieho oponenta, ak</w:t>
      </w:r>
      <w:r w:rsidR="00B72D4E" w:rsidRPr="00B17655">
        <w:rPr>
          <w:rFonts w:ascii="Arial" w:hAnsi="Arial" w:cs="Arial"/>
          <w:sz w:val="24"/>
          <w:szCs w:val="24"/>
        </w:rPr>
        <w:t xml:space="preserve"> </w:t>
      </w:r>
      <w:r w:rsidR="00C36B76" w:rsidRPr="00B17655">
        <w:rPr>
          <w:rFonts w:ascii="Arial" w:hAnsi="Arial" w:cs="Arial"/>
          <w:sz w:val="24"/>
          <w:szCs w:val="24"/>
        </w:rPr>
        <w:t>sa</w:t>
      </w:r>
    </w:p>
    <w:p w14:paraId="4013CAA4" w14:textId="77777777" w:rsidR="00C36B76" w:rsidRPr="00B17655" w:rsidRDefault="00F13447" w:rsidP="00C066DB">
      <w:pPr>
        <w:pStyle w:val="Odsekzoznamu"/>
        <w:numPr>
          <w:ilvl w:val="0"/>
          <w:numId w:val="16"/>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oponentský posudok </w:t>
      </w:r>
      <w:r w:rsidR="00C36B76" w:rsidRPr="00B17655">
        <w:rPr>
          <w:rFonts w:ascii="Arial" w:hAnsi="Arial" w:cs="Arial"/>
          <w:sz w:val="24"/>
          <w:szCs w:val="24"/>
        </w:rPr>
        <w:t xml:space="preserve">nezohľadní z dôvodu, že </w:t>
      </w:r>
      <w:r w:rsidRPr="00B17655">
        <w:rPr>
          <w:rFonts w:ascii="Arial" w:hAnsi="Arial" w:cs="Arial"/>
          <w:sz w:val="24"/>
          <w:szCs w:val="24"/>
        </w:rPr>
        <w:t xml:space="preserve">neposkytuje potrebné informácie </w:t>
      </w:r>
      <w:r w:rsidR="002A58F3" w:rsidRPr="00B17655">
        <w:rPr>
          <w:rFonts w:ascii="Arial" w:hAnsi="Arial" w:cs="Arial"/>
          <w:sz w:val="24"/>
          <w:szCs w:val="24"/>
        </w:rPr>
        <w:t>uvedené vo vzore oponentského posudku</w:t>
      </w:r>
      <w:r w:rsidR="000D3F04" w:rsidRPr="00B17655">
        <w:rPr>
          <w:rFonts w:ascii="Arial" w:hAnsi="Arial" w:cs="Arial"/>
          <w:sz w:val="24"/>
          <w:szCs w:val="24"/>
        </w:rPr>
        <w:t>,</w:t>
      </w:r>
      <w:r w:rsidRPr="00B17655">
        <w:rPr>
          <w:rFonts w:ascii="Arial" w:hAnsi="Arial" w:cs="Arial"/>
          <w:sz w:val="24"/>
          <w:szCs w:val="24"/>
        </w:rPr>
        <w:t xml:space="preserve"> najmä v oblasti vecného zdôvodnenia výsledného hodnotenia</w:t>
      </w:r>
      <w:r w:rsidR="00C36B76" w:rsidRPr="00B17655">
        <w:rPr>
          <w:rFonts w:ascii="Arial" w:hAnsi="Arial" w:cs="Arial"/>
          <w:sz w:val="24"/>
          <w:szCs w:val="24"/>
        </w:rPr>
        <w:t>, alebo</w:t>
      </w:r>
    </w:p>
    <w:p w14:paraId="4013CAA5" w14:textId="77777777" w:rsidR="00F13447" w:rsidRPr="00B17655" w:rsidRDefault="00F13447" w:rsidP="00C066DB">
      <w:pPr>
        <w:pStyle w:val="Odsekzoznamu"/>
        <w:numPr>
          <w:ilvl w:val="0"/>
          <w:numId w:val="16"/>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dodatočne zistí, </w:t>
      </w:r>
      <w:r w:rsidR="004878D1" w:rsidRPr="00B17655">
        <w:rPr>
          <w:rFonts w:ascii="Arial" w:hAnsi="Arial" w:cs="Arial"/>
          <w:sz w:val="24"/>
          <w:szCs w:val="24"/>
        </w:rPr>
        <w:t>že oponent mal voči posudzovanému projektu</w:t>
      </w:r>
      <w:r w:rsidRPr="00B17655">
        <w:rPr>
          <w:rFonts w:ascii="Arial" w:hAnsi="Arial" w:cs="Arial"/>
          <w:sz w:val="24"/>
          <w:szCs w:val="24"/>
        </w:rPr>
        <w:t xml:space="preserve"> konflikt záujmov</w:t>
      </w:r>
      <w:r w:rsidR="00C36B76" w:rsidRPr="00B17655">
        <w:rPr>
          <w:rFonts w:ascii="Arial" w:hAnsi="Arial" w:cs="Arial"/>
          <w:sz w:val="24"/>
          <w:szCs w:val="24"/>
        </w:rPr>
        <w:t>.</w:t>
      </w:r>
    </w:p>
    <w:p w14:paraId="4013CAA6" w14:textId="77777777" w:rsidR="000D3F04" w:rsidRPr="00B17655" w:rsidRDefault="000D3F04" w:rsidP="0017011B">
      <w:pPr>
        <w:spacing w:after="0" w:line="240" w:lineRule="auto"/>
        <w:ind w:left="705" w:hanging="705"/>
        <w:jc w:val="both"/>
        <w:rPr>
          <w:rFonts w:ascii="Arial" w:hAnsi="Arial" w:cs="Arial"/>
          <w:color w:val="FF0000"/>
          <w:sz w:val="24"/>
          <w:szCs w:val="24"/>
        </w:rPr>
      </w:pPr>
    </w:p>
    <w:p w14:paraId="4013CAA7" w14:textId="71DD2265" w:rsidR="00F779F9" w:rsidRPr="00B17655" w:rsidRDefault="00EC4B0E" w:rsidP="00444687">
      <w:pPr>
        <w:pStyle w:val="Odsekzoznamu"/>
        <w:numPr>
          <w:ilvl w:val="0"/>
          <w:numId w:val="43"/>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A</w:t>
      </w:r>
      <w:r w:rsidR="00F13447" w:rsidRPr="00B17655">
        <w:rPr>
          <w:rFonts w:ascii="Arial" w:hAnsi="Arial" w:cs="Arial"/>
          <w:sz w:val="24"/>
          <w:szCs w:val="24"/>
        </w:rPr>
        <w:t xml:space="preserve">k sú </w:t>
      </w:r>
      <w:r w:rsidR="00420FE7" w:rsidRPr="00B17655">
        <w:rPr>
          <w:rFonts w:ascii="Arial" w:hAnsi="Arial" w:cs="Arial"/>
          <w:sz w:val="24"/>
          <w:szCs w:val="24"/>
        </w:rPr>
        <w:t xml:space="preserve">hodnotenia </w:t>
      </w:r>
      <w:r w:rsidR="00AE5284" w:rsidRPr="00B17655">
        <w:rPr>
          <w:rFonts w:ascii="Arial" w:hAnsi="Arial" w:cs="Arial"/>
          <w:sz w:val="24"/>
          <w:szCs w:val="24"/>
        </w:rPr>
        <w:t xml:space="preserve">riešenia projektu </w:t>
      </w:r>
      <w:r w:rsidR="00420FE7" w:rsidRPr="00B17655">
        <w:rPr>
          <w:rFonts w:ascii="Arial" w:hAnsi="Arial" w:cs="Arial"/>
          <w:sz w:val="24"/>
          <w:szCs w:val="24"/>
        </w:rPr>
        <w:t xml:space="preserve">v oponentských posudkoch </w:t>
      </w:r>
      <w:r w:rsidR="00F13447" w:rsidRPr="00B17655">
        <w:rPr>
          <w:rFonts w:ascii="Arial" w:hAnsi="Arial" w:cs="Arial"/>
          <w:sz w:val="24"/>
          <w:szCs w:val="24"/>
        </w:rPr>
        <w:t>odlišné</w:t>
      </w:r>
      <w:r w:rsidR="000D3F04" w:rsidRPr="00B17655">
        <w:rPr>
          <w:rFonts w:ascii="Arial" w:hAnsi="Arial" w:cs="Arial"/>
          <w:sz w:val="24"/>
          <w:szCs w:val="24"/>
        </w:rPr>
        <w:t xml:space="preserve"> </w:t>
      </w:r>
      <w:r w:rsidRPr="00B17655">
        <w:rPr>
          <w:rFonts w:ascii="Arial" w:hAnsi="Arial" w:cs="Arial"/>
          <w:sz w:val="24"/>
          <w:szCs w:val="24"/>
        </w:rPr>
        <w:t>s</w:t>
      </w:r>
      <w:r w:rsidR="00425FF0">
        <w:rPr>
          <w:rFonts w:ascii="Arial" w:hAnsi="Arial" w:cs="Arial"/>
          <w:sz w:val="24"/>
          <w:szCs w:val="24"/>
        </w:rPr>
        <w:t> </w:t>
      </w:r>
      <w:r w:rsidR="000D3F04" w:rsidRPr="00B17655">
        <w:rPr>
          <w:rFonts w:ascii="Arial" w:hAnsi="Arial" w:cs="Arial"/>
          <w:sz w:val="24"/>
          <w:szCs w:val="24"/>
        </w:rPr>
        <w:t>rozdiel</w:t>
      </w:r>
      <w:r w:rsidRPr="00B17655">
        <w:rPr>
          <w:rFonts w:ascii="Arial" w:hAnsi="Arial" w:cs="Arial"/>
          <w:sz w:val="24"/>
          <w:szCs w:val="24"/>
        </w:rPr>
        <w:t>om</w:t>
      </w:r>
      <w:r w:rsidR="000D3F04" w:rsidRPr="00B17655">
        <w:rPr>
          <w:rFonts w:ascii="Arial" w:hAnsi="Arial" w:cs="Arial"/>
          <w:sz w:val="24"/>
          <w:szCs w:val="24"/>
        </w:rPr>
        <w:t xml:space="preserve"> </w:t>
      </w:r>
      <w:r w:rsidRPr="00B17655">
        <w:rPr>
          <w:rFonts w:ascii="Arial" w:hAnsi="Arial" w:cs="Arial"/>
          <w:sz w:val="24"/>
          <w:szCs w:val="24"/>
        </w:rPr>
        <w:t xml:space="preserve">najmenej </w:t>
      </w:r>
      <w:r w:rsidR="000D3F04" w:rsidRPr="00B17655">
        <w:rPr>
          <w:rFonts w:ascii="Arial" w:hAnsi="Arial" w:cs="Arial"/>
          <w:sz w:val="24"/>
          <w:szCs w:val="24"/>
        </w:rPr>
        <w:t xml:space="preserve">troch </w:t>
      </w:r>
      <w:r w:rsidR="0040172A" w:rsidRPr="00B17655">
        <w:rPr>
          <w:rFonts w:ascii="Arial" w:hAnsi="Arial" w:cs="Arial"/>
          <w:sz w:val="24"/>
          <w:szCs w:val="24"/>
        </w:rPr>
        <w:t>úrovní</w:t>
      </w:r>
      <w:r w:rsidR="00536AB0" w:rsidRPr="00B17655">
        <w:rPr>
          <w:rFonts w:ascii="Arial" w:hAnsi="Arial" w:cs="Arial"/>
          <w:sz w:val="24"/>
          <w:szCs w:val="24"/>
        </w:rPr>
        <w:t xml:space="preserve"> v rámci rozsahu </w:t>
      </w:r>
      <w:r w:rsidR="0040172A" w:rsidRPr="00B17655">
        <w:rPr>
          <w:rFonts w:ascii="Arial" w:hAnsi="Arial" w:cs="Arial"/>
          <w:sz w:val="24"/>
          <w:szCs w:val="24"/>
        </w:rPr>
        <w:t>hodnotiacich známok 0</w:t>
      </w:r>
      <w:r w:rsidR="008454D7" w:rsidRPr="00B17655">
        <w:rPr>
          <w:rFonts w:ascii="Arial" w:hAnsi="Arial" w:cs="Arial"/>
          <w:sz w:val="24"/>
          <w:szCs w:val="24"/>
        </w:rPr>
        <w:t xml:space="preserve"> až </w:t>
      </w:r>
      <w:r w:rsidR="00AE5284" w:rsidRPr="00B17655">
        <w:rPr>
          <w:rFonts w:ascii="Arial" w:hAnsi="Arial" w:cs="Arial"/>
          <w:sz w:val="24"/>
          <w:szCs w:val="24"/>
        </w:rPr>
        <w:t>5</w:t>
      </w:r>
      <w:r w:rsidR="00191C17" w:rsidRPr="00B17655">
        <w:rPr>
          <w:rFonts w:ascii="Arial" w:hAnsi="Arial" w:cs="Arial"/>
          <w:sz w:val="24"/>
          <w:szCs w:val="24"/>
        </w:rPr>
        <w:t>,</w:t>
      </w:r>
      <w:r w:rsidR="00F13447" w:rsidRPr="00B17655">
        <w:rPr>
          <w:rFonts w:ascii="Arial" w:hAnsi="Arial" w:cs="Arial"/>
          <w:sz w:val="24"/>
          <w:szCs w:val="24"/>
        </w:rPr>
        <w:t xml:space="preserve"> môže </w:t>
      </w:r>
      <w:r w:rsidR="00F779F9" w:rsidRPr="00B17655">
        <w:rPr>
          <w:rFonts w:ascii="Arial" w:hAnsi="Arial" w:cs="Arial"/>
          <w:sz w:val="24"/>
          <w:szCs w:val="24"/>
        </w:rPr>
        <w:t>generálny riaditeľ príslušnej sekcie</w:t>
      </w:r>
      <w:r w:rsidR="00537748" w:rsidRPr="00B17655">
        <w:rPr>
          <w:rFonts w:ascii="Arial" w:hAnsi="Arial" w:cs="Arial"/>
          <w:sz w:val="24"/>
          <w:szCs w:val="24"/>
        </w:rPr>
        <w:t xml:space="preserve"> </w:t>
      </w:r>
      <w:r w:rsidR="00F13447" w:rsidRPr="00B17655">
        <w:rPr>
          <w:rFonts w:ascii="Arial" w:hAnsi="Arial" w:cs="Arial"/>
          <w:sz w:val="24"/>
          <w:szCs w:val="24"/>
        </w:rPr>
        <w:t xml:space="preserve">pred konaním oponentúry na návrh </w:t>
      </w:r>
      <w:r w:rsidR="00537748" w:rsidRPr="00B17655">
        <w:rPr>
          <w:rFonts w:ascii="Arial" w:hAnsi="Arial" w:cs="Arial"/>
          <w:sz w:val="24"/>
          <w:szCs w:val="24"/>
        </w:rPr>
        <w:t xml:space="preserve">tajomníka oponentskej rady </w:t>
      </w:r>
      <w:r w:rsidR="00F13447" w:rsidRPr="00B17655">
        <w:rPr>
          <w:rFonts w:ascii="Arial" w:hAnsi="Arial" w:cs="Arial"/>
          <w:sz w:val="24"/>
          <w:szCs w:val="24"/>
        </w:rPr>
        <w:t xml:space="preserve">rozhodnúť o </w:t>
      </w:r>
      <w:r w:rsidR="00C36B76" w:rsidRPr="00B17655">
        <w:rPr>
          <w:rFonts w:ascii="Arial" w:hAnsi="Arial" w:cs="Arial"/>
          <w:sz w:val="24"/>
          <w:szCs w:val="24"/>
        </w:rPr>
        <w:t>výbere</w:t>
      </w:r>
      <w:r w:rsidR="00F13447" w:rsidRPr="00B17655">
        <w:rPr>
          <w:rFonts w:ascii="Arial" w:hAnsi="Arial" w:cs="Arial"/>
          <w:sz w:val="24"/>
          <w:szCs w:val="24"/>
        </w:rPr>
        <w:t xml:space="preserve"> ďalšieho oponenta na posúdenie </w:t>
      </w:r>
      <w:r w:rsidR="004878D1" w:rsidRPr="00B17655">
        <w:rPr>
          <w:rFonts w:ascii="Arial" w:hAnsi="Arial" w:cs="Arial"/>
          <w:sz w:val="24"/>
          <w:szCs w:val="24"/>
        </w:rPr>
        <w:t>projektu</w:t>
      </w:r>
      <w:r w:rsidR="00F13447" w:rsidRPr="00B17655">
        <w:rPr>
          <w:rFonts w:ascii="Arial" w:hAnsi="Arial" w:cs="Arial"/>
          <w:sz w:val="24"/>
          <w:szCs w:val="24"/>
        </w:rPr>
        <w:t xml:space="preserve">. </w:t>
      </w:r>
      <w:r w:rsidRPr="00B17655">
        <w:rPr>
          <w:rFonts w:ascii="Arial" w:hAnsi="Arial" w:cs="Arial"/>
          <w:sz w:val="24"/>
          <w:szCs w:val="24"/>
        </w:rPr>
        <w:t>Príslušná s</w:t>
      </w:r>
      <w:r w:rsidR="000D3F04" w:rsidRPr="00B17655">
        <w:rPr>
          <w:rFonts w:ascii="Arial" w:hAnsi="Arial" w:cs="Arial"/>
          <w:sz w:val="24"/>
          <w:szCs w:val="24"/>
        </w:rPr>
        <w:t>ekcia</w:t>
      </w:r>
      <w:r w:rsidR="00B72D4E" w:rsidRPr="00B17655">
        <w:rPr>
          <w:rFonts w:ascii="Arial" w:hAnsi="Arial" w:cs="Arial"/>
          <w:sz w:val="24"/>
          <w:szCs w:val="24"/>
        </w:rPr>
        <w:t xml:space="preserve"> </w:t>
      </w:r>
      <w:r w:rsidR="00842029" w:rsidRPr="00B17655">
        <w:rPr>
          <w:rFonts w:ascii="Arial" w:hAnsi="Arial" w:cs="Arial"/>
          <w:sz w:val="24"/>
          <w:szCs w:val="24"/>
        </w:rPr>
        <w:t>následne</w:t>
      </w:r>
      <w:r w:rsidR="00F13447" w:rsidRPr="00B17655">
        <w:rPr>
          <w:rFonts w:ascii="Arial" w:hAnsi="Arial" w:cs="Arial"/>
          <w:sz w:val="24"/>
          <w:szCs w:val="24"/>
        </w:rPr>
        <w:t xml:space="preserve"> </w:t>
      </w:r>
      <w:r w:rsidR="004E31A8" w:rsidRPr="00B17655">
        <w:rPr>
          <w:rFonts w:ascii="Arial" w:hAnsi="Arial" w:cs="Arial"/>
          <w:sz w:val="24"/>
          <w:szCs w:val="24"/>
        </w:rPr>
        <w:t xml:space="preserve">určí </w:t>
      </w:r>
      <w:r w:rsidR="00F13447" w:rsidRPr="00B17655">
        <w:rPr>
          <w:rFonts w:ascii="Arial" w:hAnsi="Arial" w:cs="Arial"/>
          <w:sz w:val="24"/>
          <w:szCs w:val="24"/>
        </w:rPr>
        <w:t>v spolupráci s oponentskou radou nový termín rokovania a zvolá</w:t>
      </w:r>
      <w:r w:rsidR="00B72D4E" w:rsidRPr="00B17655">
        <w:rPr>
          <w:rFonts w:ascii="Arial" w:hAnsi="Arial" w:cs="Arial"/>
          <w:sz w:val="24"/>
          <w:szCs w:val="24"/>
        </w:rPr>
        <w:t xml:space="preserve"> </w:t>
      </w:r>
      <w:r w:rsidR="00F13447" w:rsidRPr="00B17655">
        <w:rPr>
          <w:rFonts w:ascii="Arial" w:hAnsi="Arial" w:cs="Arial"/>
          <w:sz w:val="24"/>
          <w:szCs w:val="24"/>
        </w:rPr>
        <w:t xml:space="preserve">rokovanie k posúdeniu </w:t>
      </w:r>
      <w:r w:rsidR="004878D1" w:rsidRPr="00B17655">
        <w:rPr>
          <w:rFonts w:ascii="Arial" w:hAnsi="Arial" w:cs="Arial"/>
          <w:sz w:val="24"/>
          <w:szCs w:val="24"/>
        </w:rPr>
        <w:t>projektu</w:t>
      </w:r>
      <w:r w:rsidR="00F13447" w:rsidRPr="00B17655">
        <w:rPr>
          <w:rFonts w:ascii="Arial" w:hAnsi="Arial" w:cs="Arial"/>
          <w:sz w:val="24"/>
          <w:szCs w:val="24"/>
        </w:rPr>
        <w:t xml:space="preserve">. </w:t>
      </w:r>
    </w:p>
    <w:p w14:paraId="4013CAA8" w14:textId="77777777" w:rsidR="00F779F9" w:rsidRPr="00B17655" w:rsidRDefault="00F779F9" w:rsidP="00F779F9">
      <w:pPr>
        <w:pStyle w:val="Odsekzoznamu"/>
        <w:tabs>
          <w:tab w:val="left" w:pos="851"/>
        </w:tabs>
        <w:spacing w:after="0" w:line="240" w:lineRule="auto"/>
        <w:jc w:val="both"/>
        <w:rPr>
          <w:rFonts w:ascii="Arial" w:hAnsi="Arial" w:cs="Arial"/>
          <w:sz w:val="24"/>
          <w:szCs w:val="24"/>
        </w:rPr>
      </w:pPr>
    </w:p>
    <w:p w14:paraId="4013CAA9" w14:textId="77777777" w:rsidR="00F13447" w:rsidRPr="00B17655" w:rsidRDefault="00F13447" w:rsidP="00444687">
      <w:pPr>
        <w:pStyle w:val="Odsekzoznamu"/>
        <w:numPr>
          <w:ilvl w:val="0"/>
          <w:numId w:val="43"/>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Pri</w:t>
      </w:r>
      <w:r w:rsidR="00B72D4E" w:rsidRPr="00B17655">
        <w:rPr>
          <w:rFonts w:ascii="Arial" w:hAnsi="Arial" w:cs="Arial"/>
          <w:sz w:val="24"/>
          <w:szCs w:val="24"/>
        </w:rPr>
        <w:t xml:space="preserve"> </w:t>
      </w:r>
      <w:r w:rsidRPr="00B17655">
        <w:rPr>
          <w:rFonts w:ascii="Arial" w:hAnsi="Arial" w:cs="Arial"/>
          <w:sz w:val="24"/>
          <w:szCs w:val="24"/>
        </w:rPr>
        <w:t xml:space="preserve">výbere </w:t>
      </w:r>
      <w:r w:rsidR="00F779F9" w:rsidRPr="00B17655">
        <w:rPr>
          <w:rFonts w:ascii="Arial" w:hAnsi="Arial" w:cs="Arial"/>
          <w:sz w:val="24"/>
          <w:szCs w:val="24"/>
        </w:rPr>
        <w:t xml:space="preserve">ďalšieho </w:t>
      </w:r>
      <w:r w:rsidRPr="00B17655">
        <w:rPr>
          <w:rFonts w:ascii="Arial" w:hAnsi="Arial" w:cs="Arial"/>
          <w:sz w:val="24"/>
          <w:szCs w:val="24"/>
        </w:rPr>
        <w:t>oponenta</w:t>
      </w:r>
      <w:r w:rsidR="00B72D4E" w:rsidRPr="00B17655">
        <w:rPr>
          <w:rFonts w:ascii="Arial" w:hAnsi="Arial" w:cs="Arial"/>
          <w:sz w:val="24"/>
          <w:szCs w:val="24"/>
        </w:rPr>
        <w:t xml:space="preserve"> </w:t>
      </w:r>
      <w:r w:rsidRPr="00B17655">
        <w:rPr>
          <w:rFonts w:ascii="Arial" w:hAnsi="Arial" w:cs="Arial"/>
          <w:sz w:val="24"/>
          <w:szCs w:val="24"/>
        </w:rPr>
        <w:t xml:space="preserve">sa postupuje </w:t>
      </w:r>
      <w:r w:rsidR="00F779F9" w:rsidRPr="00B17655">
        <w:rPr>
          <w:rFonts w:ascii="Arial" w:hAnsi="Arial" w:cs="Arial"/>
          <w:sz w:val="24"/>
          <w:szCs w:val="24"/>
        </w:rPr>
        <w:t>rovnako, ako pri výbere pôvodných oponentov</w:t>
      </w:r>
      <w:r w:rsidRPr="00B17655">
        <w:rPr>
          <w:rFonts w:ascii="Arial" w:hAnsi="Arial" w:cs="Arial"/>
          <w:sz w:val="24"/>
          <w:szCs w:val="24"/>
        </w:rPr>
        <w:t>.</w:t>
      </w:r>
    </w:p>
    <w:p w14:paraId="4013CAAA" w14:textId="77777777" w:rsidR="00751968" w:rsidRPr="00B17655" w:rsidRDefault="00751968" w:rsidP="00751968">
      <w:pPr>
        <w:tabs>
          <w:tab w:val="left" w:pos="851"/>
        </w:tabs>
        <w:spacing w:after="0" w:line="240" w:lineRule="auto"/>
        <w:jc w:val="both"/>
        <w:rPr>
          <w:rFonts w:ascii="Arial" w:hAnsi="Arial" w:cs="Arial"/>
          <w:sz w:val="24"/>
          <w:szCs w:val="24"/>
        </w:rPr>
      </w:pPr>
    </w:p>
    <w:p w14:paraId="4013CAAB" w14:textId="77777777" w:rsidR="003E55E2" w:rsidRPr="00B17655" w:rsidRDefault="003E7214" w:rsidP="003E55E2">
      <w:pPr>
        <w:pStyle w:val="Nadpis1"/>
        <w:autoSpaceDE w:val="0"/>
        <w:autoSpaceDN w:val="0"/>
        <w:rPr>
          <w:rFonts w:ascii="Arial" w:hAnsi="Arial" w:cs="Arial"/>
          <w:sz w:val="26"/>
          <w:szCs w:val="26"/>
        </w:rPr>
      </w:pPr>
      <w:bookmarkStart w:id="33" w:name="_Toc54707452"/>
      <w:r w:rsidRPr="00B17655">
        <w:rPr>
          <w:rFonts w:ascii="Arial" w:hAnsi="Arial" w:cs="Arial"/>
          <w:sz w:val="26"/>
          <w:szCs w:val="26"/>
        </w:rPr>
        <w:t xml:space="preserve">Čl. </w:t>
      </w:r>
      <w:r w:rsidR="00751968" w:rsidRPr="00B17655">
        <w:rPr>
          <w:rFonts w:ascii="Arial" w:hAnsi="Arial" w:cs="Arial"/>
          <w:sz w:val="26"/>
          <w:szCs w:val="26"/>
        </w:rPr>
        <w:t>10</w:t>
      </w:r>
      <w:bookmarkEnd w:id="33"/>
      <w:r w:rsidR="003E55E2" w:rsidRPr="00B17655">
        <w:rPr>
          <w:rFonts w:ascii="Arial" w:hAnsi="Arial" w:cs="Arial"/>
          <w:sz w:val="26"/>
          <w:szCs w:val="26"/>
        </w:rPr>
        <w:t xml:space="preserve"> </w:t>
      </w:r>
    </w:p>
    <w:p w14:paraId="4013CAAC" w14:textId="77777777" w:rsidR="00F13447" w:rsidRPr="00B17655" w:rsidRDefault="003E7214" w:rsidP="003E55E2">
      <w:pPr>
        <w:pStyle w:val="Nadpis1"/>
        <w:autoSpaceDE w:val="0"/>
        <w:autoSpaceDN w:val="0"/>
        <w:rPr>
          <w:rFonts w:ascii="Arial" w:hAnsi="Arial" w:cs="Arial"/>
          <w:sz w:val="26"/>
          <w:szCs w:val="26"/>
        </w:rPr>
      </w:pPr>
      <w:bookmarkStart w:id="34" w:name="_Toc54707453"/>
      <w:r w:rsidRPr="00B17655">
        <w:rPr>
          <w:rFonts w:ascii="Arial" w:hAnsi="Arial" w:cs="Arial"/>
          <w:sz w:val="26"/>
          <w:szCs w:val="26"/>
        </w:rPr>
        <w:t>Oponentúra</w:t>
      </w:r>
      <w:bookmarkEnd w:id="34"/>
    </w:p>
    <w:p w14:paraId="4013CAAD" w14:textId="77777777" w:rsidR="00AC70FE" w:rsidRPr="00B17655" w:rsidRDefault="00AC70FE" w:rsidP="0017011B">
      <w:pPr>
        <w:spacing w:after="0" w:line="240" w:lineRule="auto"/>
        <w:jc w:val="center"/>
        <w:rPr>
          <w:rFonts w:ascii="Arial" w:hAnsi="Arial" w:cs="Arial"/>
          <w:b/>
          <w:sz w:val="24"/>
          <w:szCs w:val="24"/>
        </w:rPr>
      </w:pPr>
    </w:p>
    <w:p w14:paraId="4013CAAE" w14:textId="77777777" w:rsidR="003E7214" w:rsidRPr="00B17655" w:rsidRDefault="003E7214"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Termín priebežnej oponentúry alebo záverečnej oponentúry určuje </w:t>
      </w:r>
      <w:r w:rsidR="00A06738" w:rsidRPr="00B17655">
        <w:rPr>
          <w:rFonts w:ascii="Arial" w:hAnsi="Arial" w:cs="Arial"/>
          <w:sz w:val="24"/>
          <w:szCs w:val="24"/>
        </w:rPr>
        <w:t>príslušný odbor</w:t>
      </w:r>
      <w:r w:rsidR="00B72D4E" w:rsidRPr="00B17655">
        <w:rPr>
          <w:rFonts w:ascii="Arial" w:hAnsi="Arial" w:cs="Arial"/>
          <w:sz w:val="24"/>
          <w:szCs w:val="24"/>
        </w:rPr>
        <w:t xml:space="preserve"> </w:t>
      </w:r>
      <w:r w:rsidRPr="00B17655">
        <w:rPr>
          <w:rFonts w:ascii="Arial" w:hAnsi="Arial" w:cs="Arial"/>
          <w:sz w:val="24"/>
          <w:szCs w:val="24"/>
        </w:rPr>
        <w:t>po dohode s</w:t>
      </w:r>
      <w:r w:rsidR="00AC70FE" w:rsidRPr="00B17655">
        <w:rPr>
          <w:rFonts w:ascii="Arial" w:hAnsi="Arial" w:cs="Arial"/>
          <w:sz w:val="24"/>
          <w:szCs w:val="24"/>
        </w:rPr>
        <w:t xml:space="preserve"> oponentskou radou </w:t>
      </w:r>
      <w:r w:rsidR="00191C17" w:rsidRPr="00B17655">
        <w:rPr>
          <w:rFonts w:ascii="Arial" w:hAnsi="Arial" w:cs="Arial"/>
          <w:sz w:val="24"/>
          <w:szCs w:val="24"/>
        </w:rPr>
        <w:t>a prijímateľom</w:t>
      </w:r>
      <w:r w:rsidRPr="00B17655">
        <w:rPr>
          <w:rFonts w:ascii="Arial" w:hAnsi="Arial" w:cs="Arial"/>
          <w:sz w:val="24"/>
          <w:szCs w:val="24"/>
        </w:rPr>
        <w:t>.</w:t>
      </w:r>
    </w:p>
    <w:p w14:paraId="4013CAAF" w14:textId="77777777" w:rsidR="005D1ED6" w:rsidRPr="00B17655" w:rsidRDefault="005D1ED6" w:rsidP="005D1ED6">
      <w:pPr>
        <w:pStyle w:val="Odsekzoznamu"/>
        <w:spacing w:after="0" w:line="240" w:lineRule="auto"/>
        <w:ind w:left="993"/>
        <w:jc w:val="both"/>
        <w:rPr>
          <w:rFonts w:ascii="Arial" w:hAnsi="Arial" w:cs="Arial"/>
          <w:sz w:val="24"/>
          <w:szCs w:val="24"/>
        </w:rPr>
      </w:pPr>
    </w:p>
    <w:p w14:paraId="4013CAB0" w14:textId="77777777" w:rsidR="005D1ED6" w:rsidRPr="00B17655" w:rsidRDefault="005D1ED6"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Oponentúru organizuje </w:t>
      </w:r>
      <w:r w:rsidR="004E31A8" w:rsidRPr="00B17655">
        <w:rPr>
          <w:rFonts w:ascii="Arial" w:hAnsi="Arial" w:cs="Arial"/>
          <w:sz w:val="24"/>
          <w:szCs w:val="24"/>
        </w:rPr>
        <w:t>príslušná sekcia</w:t>
      </w:r>
      <w:r w:rsidR="004F5F88" w:rsidRPr="00B17655">
        <w:rPr>
          <w:rFonts w:ascii="Arial" w:hAnsi="Arial" w:cs="Arial"/>
          <w:sz w:val="24"/>
          <w:szCs w:val="24"/>
        </w:rPr>
        <w:t xml:space="preserve"> a</w:t>
      </w:r>
      <w:r w:rsidR="00B72D4E" w:rsidRPr="00B17655">
        <w:rPr>
          <w:rFonts w:ascii="Arial" w:hAnsi="Arial" w:cs="Arial"/>
          <w:sz w:val="24"/>
          <w:szCs w:val="24"/>
        </w:rPr>
        <w:t xml:space="preserve"> </w:t>
      </w:r>
      <w:r w:rsidRPr="00B17655">
        <w:rPr>
          <w:rFonts w:ascii="Arial" w:hAnsi="Arial" w:cs="Arial"/>
          <w:sz w:val="24"/>
          <w:szCs w:val="24"/>
        </w:rPr>
        <w:t xml:space="preserve">zodpovedá za včasnú prípravu oponentúry, vrátane všetkých písomných podkladov. </w:t>
      </w:r>
      <w:r w:rsidR="004F5F88" w:rsidRPr="00B17655">
        <w:rPr>
          <w:rFonts w:ascii="Arial" w:hAnsi="Arial" w:cs="Arial"/>
          <w:sz w:val="24"/>
          <w:szCs w:val="24"/>
        </w:rPr>
        <w:t xml:space="preserve">Príslušná sekcia </w:t>
      </w:r>
      <w:r w:rsidRPr="00B17655">
        <w:rPr>
          <w:rFonts w:ascii="Arial" w:hAnsi="Arial" w:cs="Arial"/>
          <w:sz w:val="24"/>
          <w:szCs w:val="24"/>
        </w:rPr>
        <w:t>zároveň oznámi prijímateľovi mená členov oponentskej rady a</w:t>
      </w:r>
      <w:r w:rsidR="00BC15A8" w:rsidRPr="00B17655">
        <w:rPr>
          <w:rFonts w:ascii="Arial" w:hAnsi="Arial" w:cs="Arial"/>
          <w:sz w:val="24"/>
          <w:szCs w:val="24"/>
        </w:rPr>
        <w:t> </w:t>
      </w:r>
      <w:r w:rsidRPr="00B17655">
        <w:rPr>
          <w:rFonts w:ascii="Arial" w:hAnsi="Arial" w:cs="Arial"/>
          <w:sz w:val="24"/>
          <w:szCs w:val="24"/>
        </w:rPr>
        <w:t>oponentov</w:t>
      </w:r>
      <w:r w:rsidR="00BC15A8" w:rsidRPr="00B17655">
        <w:rPr>
          <w:rFonts w:ascii="Arial" w:hAnsi="Arial" w:cs="Arial"/>
          <w:sz w:val="24"/>
          <w:szCs w:val="24"/>
        </w:rPr>
        <w:t>.</w:t>
      </w:r>
    </w:p>
    <w:p w14:paraId="4013CAB1" w14:textId="77777777" w:rsidR="005D1ED6" w:rsidRPr="00B17655" w:rsidRDefault="005D1ED6" w:rsidP="005D1ED6">
      <w:pPr>
        <w:spacing w:after="0" w:line="240" w:lineRule="auto"/>
        <w:jc w:val="both"/>
        <w:rPr>
          <w:rFonts w:ascii="Arial" w:hAnsi="Arial" w:cs="Arial"/>
          <w:sz w:val="24"/>
          <w:szCs w:val="24"/>
        </w:rPr>
      </w:pPr>
    </w:p>
    <w:p w14:paraId="4013CAB2" w14:textId="77777777" w:rsidR="005D1ED6" w:rsidRPr="00B17655" w:rsidRDefault="004E31A8"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T</w:t>
      </w:r>
      <w:r w:rsidR="005D1ED6" w:rsidRPr="00B17655">
        <w:rPr>
          <w:rFonts w:ascii="Arial" w:hAnsi="Arial" w:cs="Arial"/>
          <w:sz w:val="24"/>
          <w:szCs w:val="24"/>
        </w:rPr>
        <w:t>ajomník</w:t>
      </w:r>
      <w:r w:rsidR="004F5F88" w:rsidRPr="00B17655">
        <w:rPr>
          <w:rFonts w:ascii="Arial" w:hAnsi="Arial" w:cs="Arial"/>
          <w:sz w:val="24"/>
          <w:szCs w:val="24"/>
        </w:rPr>
        <w:t xml:space="preserve"> oponentskej rady </w:t>
      </w:r>
      <w:r w:rsidR="005D1ED6" w:rsidRPr="00B17655">
        <w:rPr>
          <w:rFonts w:ascii="Arial" w:hAnsi="Arial" w:cs="Arial"/>
          <w:sz w:val="24"/>
          <w:szCs w:val="24"/>
        </w:rPr>
        <w:t>vyprac</w:t>
      </w:r>
      <w:r w:rsidRPr="00B17655">
        <w:rPr>
          <w:rFonts w:ascii="Arial" w:hAnsi="Arial" w:cs="Arial"/>
          <w:sz w:val="24"/>
          <w:szCs w:val="24"/>
        </w:rPr>
        <w:t>úva</w:t>
      </w:r>
      <w:r w:rsidR="005D1ED6" w:rsidRPr="00B17655">
        <w:rPr>
          <w:rFonts w:ascii="Arial" w:hAnsi="Arial" w:cs="Arial"/>
          <w:sz w:val="24"/>
          <w:szCs w:val="24"/>
        </w:rPr>
        <w:t xml:space="preserve"> a zasiela účastníkom oponentúry pozvánku na oponentúru</w:t>
      </w:r>
      <w:r w:rsidRPr="00B17655">
        <w:rPr>
          <w:rFonts w:ascii="Arial" w:hAnsi="Arial" w:cs="Arial"/>
          <w:sz w:val="24"/>
          <w:szCs w:val="24"/>
        </w:rPr>
        <w:t xml:space="preserve"> spolu s menovacím dekrétom</w:t>
      </w:r>
      <w:r w:rsidR="005D1ED6" w:rsidRPr="00B17655">
        <w:rPr>
          <w:rFonts w:ascii="Arial" w:hAnsi="Arial" w:cs="Arial"/>
          <w:sz w:val="24"/>
          <w:szCs w:val="24"/>
        </w:rPr>
        <w:t>.</w:t>
      </w:r>
    </w:p>
    <w:p w14:paraId="4013CAB3" w14:textId="77777777" w:rsidR="005D1ED6" w:rsidRPr="00B17655" w:rsidRDefault="005D1ED6" w:rsidP="005D1ED6">
      <w:pPr>
        <w:pStyle w:val="Odsekzoznamu"/>
        <w:rPr>
          <w:rFonts w:ascii="Arial" w:hAnsi="Arial" w:cs="Arial"/>
          <w:sz w:val="24"/>
          <w:szCs w:val="24"/>
        </w:rPr>
      </w:pPr>
    </w:p>
    <w:p w14:paraId="4013CAB4" w14:textId="2780B6B3" w:rsidR="005D1ED6" w:rsidRPr="00B17655" w:rsidRDefault="00DA111D"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Vypracovanú </w:t>
      </w:r>
      <w:r w:rsidR="00E561FF" w:rsidRPr="00B17655">
        <w:rPr>
          <w:rFonts w:ascii="Arial" w:hAnsi="Arial" w:cs="Arial"/>
          <w:sz w:val="24"/>
          <w:szCs w:val="24"/>
        </w:rPr>
        <w:t>s</w:t>
      </w:r>
      <w:r w:rsidRPr="00B17655">
        <w:rPr>
          <w:rFonts w:ascii="Arial" w:hAnsi="Arial" w:cs="Arial"/>
          <w:sz w:val="24"/>
          <w:szCs w:val="24"/>
        </w:rPr>
        <w:t xml:space="preserve">úhrnnú správu pre priebežnú </w:t>
      </w:r>
      <w:r w:rsidR="00E75EEE" w:rsidRPr="00B17655">
        <w:rPr>
          <w:rFonts w:ascii="Arial" w:hAnsi="Arial" w:cs="Arial"/>
          <w:sz w:val="24"/>
          <w:szCs w:val="24"/>
        </w:rPr>
        <w:t xml:space="preserve">oponentúru </w:t>
      </w:r>
      <w:r w:rsidRPr="00B17655">
        <w:rPr>
          <w:rFonts w:ascii="Arial" w:hAnsi="Arial" w:cs="Arial"/>
          <w:sz w:val="24"/>
          <w:szCs w:val="24"/>
        </w:rPr>
        <w:t xml:space="preserve">alebo </w:t>
      </w:r>
      <w:r w:rsidR="00C36B76" w:rsidRPr="00B17655">
        <w:rPr>
          <w:rFonts w:ascii="Arial" w:hAnsi="Arial" w:cs="Arial"/>
          <w:sz w:val="24"/>
          <w:szCs w:val="24"/>
        </w:rPr>
        <w:t xml:space="preserve">pre </w:t>
      </w:r>
      <w:r w:rsidRPr="00B17655">
        <w:rPr>
          <w:rFonts w:ascii="Arial" w:hAnsi="Arial" w:cs="Arial"/>
          <w:sz w:val="24"/>
          <w:szCs w:val="24"/>
        </w:rPr>
        <w:t>záverečnú oponentúru predkladá p</w:t>
      </w:r>
      <w:r w:rsidR="005D1ED6" w:rsidRPr="00B17655">
        <w:rPr>
          <w:rFonts w:ascii="Arial" w:hAnsi="Arial" w:cs="Arial"/>
          <w:sz w:val="24"/>
          <w:szCs w:val="24"/>
        </w:rPr>
        <w:t>rijímateľ</w:t>
      </w:r>
      <w:r w:rsidR="00B72D4E" w:rsidRPr="00B17655">
        <w:rPr>
          <w:rFonts w:ascii="Arial" w:hAnsi="Arial" w:cs="Arial"/>
          <w:sz w:val="24"/>
          <w:szCs w:val="24"/>
        </w:rPr>
        <w:t xml:space="preserve"> </w:t>
      </w:r>
      <w:r w:rsidR="00D02195" w:rsidRPr="00B17655">
        <w:rPr>
          <w:rFonts w:ascii="Arial" w:hAnsi="Arial" w:cs="Arial"/>
          <w:sz w:val="24"/>
          <w:szCs w:val="24"/>
        </w:rPr>
        <w:t xml:space="preserve">príslušnej sekcii a následne ju </w:t>
      </w:r>
      <w:r w:rsidR="005D1ED6" w:rsidRPr="00B17655">
        <w:rPr>
          <w:rFonts w:ascii="Arial" w:hAnsi="Arial" w:cs="Arial"/>
          <w:sz w:val="24"/>
          <w:szCs w:val="24"/>
        </w:rPr>
        <w:t>tajomník</w:t>
      </w:r>
      <w:r w:rsidR="00AF376B" w:rsidRPr="00B17655">
        <w:rPr>
          <w:rFonts w:ascii="Arial" w:hAnsi="Arial" w:cs="Arial"/>
          <w:sz w:val="24"/>
          <w:szCs w:val="24"/>
        </w:rPr>
        <w:t xml:space="preserve"> oponentskej rady</w:t>
      </w:r>
      <w:r w:rsidR="00B72D4E" w:rsidRPr="00B17655">
        <w:rPr>
          <w:rFonts w:ascii="Arial" w:hAnsi="Arial" w:cs="Arial"/>
          <w:sz w:val="24"/>
          <w:szCs w:val="24"/>
        </w:rPr>
        <w:t xml:space="preserve"> </w:t>
      </w:r>
      <w:r w:rsidR="00E561FF" w:rsidRPr="00B17655">
        <w:rPr>
          <w:rFonts w:ascii="Arial" w:hAnsi="Arial" w:cs="Arial"/>
          <w:sz w:val="24"/>
          <w:szCs w:val="24"/>
        </w:rPr>
        <w:t>poskytne</w:t>
      </w:r>
      <w:r w:rsidR="005D1ED6" w:rsidRPr="00B17655">
        <w:rPr>
          <w:rFonts w:ascii="Arial" w:hAnsi="Arial" w:cs="Arial"/>
          <w:sz w:val="24"/>
          <w:szCs w:val="24"/>
        </w:rPr>
        <w:t xml:space="preserve"> každému členovi oponentskej rady</w:t>
      </w:r>
      <w:r w:rsidR="00F97697" w:rsidRPr="00B17655">
        <w:rPr>
          <w:rFonts w:ascii="Arial" w:hAnsi="Arial" w:cs="Arial"/>
          <w:sz w:val="24"/>
          <w:szCs w:val="24"/>
        </w:rPr>
        <w:t xml:space="preserve">, </w:t>
      </w:r>
      <w:r w:rsidR="005D1ED6" w:rsidRPr="00B17655">
        <w:rPr>
          <w:rFonts w:ascii="Arial" w:hAnsi="Arial" w:cs="Arial"/>
          <w:sz w:val="24"/>
          <w:szCs w:val="24"/>
        </w:rPr>
        <w:t xml:space="preserve">oponentom </w:t>
      </w:r>
      <w:r w:rsidR="00F97697" w:rsidRPr="00B17655">
        <w:rPr>
          <w:rFonts w:ascii="Arial" w:hAnsi="Arial" w:cs="Arial"/>
          <w:sz w:val="24"/>
          <w:szCs w:val="24"/>
        </w:rPr>
        <w:t>a</w:t>
      </w:r>
      <w:r w:rsidR="00425FF0">
        <w:rPr>
          <w:rFonts w:ascii="Arial" w:hAnsi="Arial" w:cs="Arial"/>
          <w:sz w:val="24"/>
          <w:szCs w:val="24"/>
        </w:rPr>
        <w:t> </w:t>
      </w:r>
      <w:r w:rsidR="005D1ED6" w:rsidRPr="00B17655">
        <w:rPr>
          <w:rFonts w:ascii="Arial" w:hAnsi="Arial" w:cs="Arial"/>
          <w:sz w:val="24"/>
          <w:szCs w:val="24"/>
        </w:rPr>
        <w:t xml:space="preserve">ďalším </w:t>
      </w:r>
      <w:r w:rsidR="00E75EEE" w:rsidRPr="00B17655">
        <w:rPr>
          <w:rFonts w:ascii="Arial" w:hAnsi="Arial" w:cs="Arial"/>
          <w:sz w:val="24"/>
          <w:szCs w:val="24"/>
        </w:rPr>
        <w:t xml:space="preserve">relevantným </w:t>
      </w:r>
      <w:r w:rsidR="005D1ED6" w:rsidRPr="00B17655">
        <w:rPr>
          <w:rFonts w:ascii="Arial" w:hAnsi="Arial" w:cs="Arial"/>
          <w:sz w:val="24"/>
          <w:szCs w:val="24"/>
        </w:rPr>
        <w:t>osobám</w:t>
      </w:r>
      <w:r w:rsidR="00B72D4E" w:rsidRPr="00B17655">
        <w:rPr>
          <w:rFonts w:ascii="Arial" w:hAnsi="Arial" w:cs="Arial"/>
          <w:sz w:val="24"/>
          <w:szCs w:val="24"/>
        </w:rPr>
        <w:t xml:space="preserve"> </w:t>
      </w:r>
      <w:r w:rsidR="00D02195" w:rsidRPr="00B17655">
        <w:rPr>
          <w:rFonts w:ascii="Arial" w:hAnsi="Arial" w:cs="Arial"/>
          <w:sz w:val="24"/>
          <w:szCs w:val="24"/>
        </w:rPr>
        <w:t xml:space="preserve">najmenej </w:t>
      </w:r>
      <w:r w:rsidR="005D1ED6" w:rsidRPr="00B17655">
        <w:rPr>
          <w:rFonts w:ascii="Arial" w:hAnsi="Arial" w:cs="Arial"/>
          <w:sz w:val="24"/>
          <w:szCs w:val="24"/>
        </w:rPr>
        <w:t>30 kalendárnych dní pred konaním oponentúry.</w:t>
      </w:r>
      <w:r w:rsidR="005B4BB8" w:rsidRPr="00B17655">
        <w:rPr>
          <w:rFonts w:ascii="Arial" w:hAnsi="Arial" w:cs="Arial"/>
          <w:sz w:val="24"/>
          <w:szCs w:val="24"/>
        </w:rPr>
        <w:t xml:space="preserve"> </w:t>
      </w:r>
      <w:r w:rsidR="005D1ED6" w:rsidRPr="00B17655">
        <w:rPr>
          <w:rFonts w:ascii="Arial" w:hAnsi="Arial" w:cs="Arial"/>
          <w:sz w:val="24"/>
          <w:szCs w:val="24"/>
        </w:rPr>
        <w:t>V</w:t>
      </w:r>
      <w:r w:rsidR="00AF376B" w:rsidRPr="00B17655">
        <w:rPr>
          <w:rFonts w:ascii="Arial" w:hAnsi="Arial" w:cs="Arial"/>
          <w:sz w:val="24"/>
          <w:szCs w:val="24"/>
        </w:rPr>
        <w:t>o vecne </w:t>
      </w:r>
      <w:r w:rsidR="005D1ED6" w:rsidRPr="00B17655">
        <w:rPr>
          <w:rFonts w:ascii="Arial" w:hAnsi="Arial" w:cs="Arial"/>
          <w:sz w:val="24"/>
          <w:szCs w:val="24"/>
        </w:rPr>
        <w:t>o</w:t>
      </w:r>
      <w:r w:rsidR="00AF376B" w:rsidRPr="00B17655">
        <w:rPr>
          <w:rFonts w:ascii="Arial" w:hAnsi="Arial" w:cs="Arial"/>
          <w:sz w:val="24"/>
          <w:szCs w:val="24"/>
        </w:rPr>
        <w:t xml:space="preserve">podstatnených </w:t>
      </w:r>
      <w:r w:rsidR="005D1ED6" w:rsidRPr="00B17655">
        <w:rPr>
          <w:rFonts w:ascii="Arial" w:hAnsi="Arial" w:cs="Arial"/>
          <w:sz w:val="24"/>
          <w:szCs w:val="24"/>
        </w:rPr>
        <w:t>a odôvodnených prípadoch</w:t>
      </w:r>
      <w:r w:rsidR="00B72D4E" w:rsidRPr="00B17655">
        <w:rPr>
          <w:rFonts w:ascii="Arial" w:hAnsi="Arial" w:cs="Arial"/>
          <w:sz w:val="24"/>
          <w:szCs w:val="24"/>
        </w:rPr>
        <w:t xml:space="preserve"> </w:t>
      </w:r>
      <w:r w:rsidR="00F97697" w:rsidRPr="00B17655">
        <w:rPr>
          <w:rFonts w:ascii="Arial" w:hAnsi="Arial" w:cs="Arial"/>
          <w:sz w:val="24"/>
          <w:szCs w:val="24"/>
        </w:rPr>
        <w:t>môže</w:t>
      </w:r>
      <w:r w:rsidR="00AE5284" w:rsidRPr="00B17655">
        <w:rPr>
          <w:rFonts w:ascii="Arial" w:hAnsi="Arial" w:cs="Arial"/>
          <w:sz w:val="24"/>
          <w:szCs w:val="24"/>
        </w:rPr>
        <w:t xml:space="preserve"> </w:t>
      </w:r>
      <w:r w:rsidR="00AE5284" w:rsidRPr="00B17655">
        <w:rPr>
          <w:rFonts w:ascii="Arial" w:hAnsi="Arial" w:cs="Arial"/>
          <w:sz w:val="24"/>
          <w:szCs w:val="24"/>
        </w:rPr>
        <w:lastRenderedPageBreak/>
        <w:t>generáln</w:t>
      </w:r>
      <w:r w:rsidR="00F97697" w:rsidRPr="00B17655">
        <w:rPr>
          <w:rFonts w:ascii="Arial" w:hAnsi="Arial" w:cs="Arial"/>
          <w:sz w:val="24"/>
          <w:szCs w:val="24"/>
        </w:rPr>
        <w:t>y</w:t>
      </w:r>
      <w:r w:rsidR="00AE5284" w:rsidRPr="00B17655">
        <w:rPr>
          <w:rFonts w:ascii="Arial" w:hAnsi="Arial" w:cs="Arial"/>
          <w:sz w:val="24"/>
          <w:szCs w:val="24"/>
        </w:rPr>
        <w:t xml:space="preserve"> riaditeľ príslušnej sekcie</w:t>
      </w:r>
      <w:r w:rsidR="00B72D4E" w:rsidRPr="00B17655">
        <w:rPr>
          <w:rFonts w:ascii="Arial" w:hAnsi="Arial" w:cs="Arial"/>
          <w:sz w:val="24"/>
          <w:szCs w:val="24"/>
        </w:rPr>
        <w:t xml:space="preserve"> </w:t>
      </w:r>
      <w:r w:rsidR="005D1ED6" w:rsidRPr="00B17655">
        <w:rPr>
          <w:rFonts w:ascii="Arial" w:hAnsi="Arial" w:cs="Arial"/>
          <w:sz w:val="24"/>
          <w:szCs w:val="24"/>
        </w:rPr>
        <w:t>termín predloženia priebežnej alebo záverečnej správy zmeniť.</w:t>
      </w:r>
    </w:p>
    <w:p w14:paraId="4013CAB5" w14:textId="77777777" w:rsidR="00D0664A" w:rsidRPr="00B17655" w:rsidRDefault="00D0664A" w:rsidP="00D0664A">
      <w:pPr>
        <w:spacing w:after="0" w:line="240" w:lineRule="auto"/>
        <w:jc w:val="both"/>
        <w:rPr>
          <w:rFonts w:ascii="Arial" w:hAnsi="Arial" w:cs="Arial"/>
          <w:sz w:val="24"/>
          <w:szCs w:val="24"/>
        </w:rPr>
      </w:pPr>
    </w:p>
    <w:p w14:paraId="4013CAB6" w14:textId="77777777" w:rsidR="005D1ED6" w:rsidRPr="00B17655" w:rsidRDefault="00AC0252"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Príslušná sekcia </w:t>
      </w:r>
      <w:r w:rsidR="005D1ED6" w:rsidRPr="00B17655">
        <w:rPr>
          <w:rFonts w:ascii="Arial" w:hAnsi="Arial" w:cs="Arial"/>
          <w:sz w:val="24"/>
          <w:szCs w:val="24"/>
        </w:rPr>
        <w:t>prostredníctvom tajomníka</w:t>
      </w:r>
      <w:r w:rsidR="00111834" w:rsidRPr="00B17655">
        <w:rPr>
          <w:rFonts w:ascii="Arial" w:hAnsi="Arial" w:cs="Arial"/>
          <w:sz w:val="24"/>
          <w:szCs w:val="24"/>
        </w:rPr>
        <w:t xml:space="preserve"> oponentskej rady</w:t>
      </w:r>
      <w:r w:rsidR="00B72D4E" w:rsidRPr="00B17655">
        <w:rPr>
          <w:rFonts w:ascii="Arial" w:hAnsi="Arial" w:cs="Arial"/>
          <w:sz w:val="24"/>
          <w:szCs w:val="24"/>
        </w:rPr>
        <w:t xml:space="preserve"> </w:t>
      </w:r>
      <w:r w:rsidR="005D1ED6" w:rsidRPr="00B17655">
        <w:rPr>
          <w:rFonts w:ascii="Arial" w:hAnsi="Arial" w:cs="Arial"/>
          <w:sz w:val="24"/>
          <w:szCs w:val="24"/>
        </w:rPr>
        <w:t xml:space="preserve">informuje prijímateľa o sporných bodoch z oponentských posudkov a požiada ho o stanovisko k týmto bodom. Prijímateľ pripraví stanovisko, ktoré </w:t>
      </w:r>
      <w:r w:rsidR="00D02195" w:rsidRPr="00B17655">
        <w:rPr>
          <w:rFonts w:ascii="Arial" w:hAnsi="Arial" w:cs="Arial"/>
          <w:sz w:val="24"/>
          <w:szCs w:val="24"/>
        </w:rPr>
        <w:t>predloží</w:t>
      </w:r>
      <w:r w:rsidR="005D1ED6" w:rsidRPr="00B17655">
        <w:rPr>
          <w:rFonts w:ascii="Arial" w:hAnsi="Arial" w:cs="Arial"/>
          <w:sz w:val="24"/>
          <w:szCs w:val="24"/>
        </w:rPr>
        <w:t xml:space="preserve"> </w:t>
      </w:r>
      <w:r w:rsidR="00D02195" w:rsidRPr="00B17655">
        <w:rPr>
          <w:rFonts w:ascii="Arial" w:hAnsi="Arial" w:cs="Arial"/>
          <w:sz w:val="24"/>
          <w:szCs w:val="24"/>
        </w:rPr>
        <w:t>najmenej päť</w:t>
      </w:r>
      <w:r w:rsidR="005D1ED6" w:rsidRPr="00B17655">
        <w:rPr>
          <w:rFonts w:ascii="Arial" w:hAnsi="Arial" w:cs="Arial"/>
          <w:sz w:val="24"/>
          <w:szCs w:val="24"/>
        </w:rPr>
        <w:t xml:space="preserve"> dní pred konaním oponentúry tajomníkovi </w:t>
      </w:r>
      <w:r w:rsidR="00111834" w:rsidRPr="00B17655">
        <w:rPr>
          <w:rFonts w:ascii="Arial" w:hAnsi="Arial" w:cs="Arial"/>
          <w:sz w:val="24"/>
          <w:szCs w:val="24"/>
        </w:rPr>
        <w:t>oponentskej rady</w:t>
      </w:r>
      <w:r w:rsidR="005D1ED6" w:rsidRPr="00B17655">
        <w:rPr>
          <w:rFonts w:ascii="Arial" w:hAnsi="Arial" w:cs="Arial"/>
          <w:sz w:val="24"/>
          <w:szCs w:val="24"/>
        </w:rPr>
        <w:t xml:space="preserve">. </w:t>
      </w:r>
      <w:r w:rsidR="00E561FF" w:rsidRPr="00B17655">
        <w:rPr>
          <w:rFonts w:ascii="Arial" w:hAnsi="Arial" w:cs="Arial"/>
          <w:sz w:val="24"/>
          <w:szCs w:val="24"/>
        </w:rPr>
        <w:t xml:space="preserve">Ak </w:t>
      </w:r>
      <w:r w:rsidR="005D1ED6" w:rsidRPr="00B17655">
        <w:rPr>
          <w:rFonts w:ascii="Arial" w:hAnsi="Arial" w:cs="Arial"/>
          <w:sz w:val="24"/>
          <w:szCs w:val="24"/>
        </w:rPr>
        <w:t xml:space="preserve">si to charakter </w:t>
      </w:r>
      <w:r w:rsidR="003C77A8" w:rsidRPr="00B17655">
        <w:rPr>
          <w:rFonts w:ascii="Arial" w:hAnsi="Arial" w:cs="Arial"/>
          <w:sz w:val="24"/>
          <w:szCs w:val="24"/>
        </w:rPr>
        <w:t xml:space="preserve">súhrnnej </w:t>
      </w:r>
      <w:r w:rsidR="005D1ED6" w:rsidRPr="00B17655">
        <w:rPr>
          <w:rFonts w:ascii="Arial" w:hAnsi="Arial" w:cs="Arial"/>
          <w:sz w:val="24"/>
          <w:szCs w:val="24"/>
        </w:rPr>
        <w:t>správy vyžaduje</w:t>
      </w:r>
      <w:r w:rsidR="00BC15A8" w:rsidRPr="00B17655">
        <w:rPr>
          <w:rFonts w:ascii="Arial" w:hAnsi="Arial" w:cs="Arial"/>
          <w:sz w:val="24"/>
          <w:szCs w:val="24"/>
        </w:rPr>
        <w:t>,</w:t>
      </w:r>
      <w:r w:rsidR="005D1ED6" w:rsidRPr="00B17655">
        <w:rPr>
          <w:rFonts w:ascii="Arial" w:hAnsi="Arial" w:cs="Arial"/>
          <w:sz w:val="24"/>
          <w:szCs w:val="24"/>
        </w:rPr>
        <w:t xml:space="preserve"> pripraví prijímateľ aj </w:t>
      </w:r>
      <w:r w:rsidR="00111834" w:rsidRPr="00B17655">
        <w:rPr>
          <w:rFonts w:ascii="Arial" w:hAnsi="Arial" w:cs="Arial"/>
          <w:sz w:val="24"/>
          <w:szCs w:val="24"/>
        </w:rPr>
        <w:t>dokumentáciu v</w:t>
      </w:r>
      <w:r w:rsidR="005D1ED6" w:rsidRPr="00B17655">
        <w:rPr>
          <w:rFonts w:ascii="Arial" w:hAnsi="Arial" w:cs="Arial"/>
          <w:sz w:val="24"/>
          <w:szCs w:val="24"/>
        </w:rPr>
        <w:t xml:space="preserve">ecných </w:t>
      </w:r>
      <w:r w:rsidR="00F97697" w:rsidRPr="00B17655">
        <w:rPr>
          <w:rFonts w:ascii="Arial" w:hAnsi="Arial" w:cs="Arial"/>
          <w:sz w:val="24"/>
          <w:szCs w:val="24"/>
        </w:rPr>
        <w:t xml:space="preserve">náležitostí </w:t>
      </w:r>
      <w:r w:rsidR="005D1ED6" w:rsidRPr="00B17655">
        <w:rPr>
          <w:rFonts w:ascii="Arial" w:hAnsi="Arial" w:cs="Arial"/>
          <w:sz w:val="24"/>
          <w:szCs w:val="24"/>
        </w:rPr>
        <w:t>a finančných náležitostí</w:t>
      </w:r>
      <w:r w:rsidR="00BC15A8" w:rsidRPr="00B17655">
        <w:rPr>
          <w:rFonts w:ascii="Arial" w:hAnsi="Arial" w:cs="Arial"/>
          <w:sz w:val="24"/>
          <w:szCs w:val="24"/>
        </w:rPr>
        <w:t>.</w:t>
      </w:r>
    </w:p>
    <w:p w14:paraId="4013CAB7" w14:textId="77777777" w:rsidR="005D1ED6" w:rsidRPr="00B17655" w:rsidRDefault="005D1ED6" w:rsidP="005D1ED6">
      <w:pPr>
        <w:pStyle w:val="Odsekzoznamu"/>
        <w:rPr>
          <w:rFonts w:ascii="Arial" w:hAnsi="Arial" w:cs="Arial"/>
          <w:sz w:val="24"/>
          <w:szCs w:val="24"/>
        </w:rPr>
      </w:pPr>
    </w:p>
    <w:p w14:paraId="4013CAB8" w14:textId="77777777" w:rsidR="005D1ED6" w:rsidRPr="00B17655" w:rsidRDefault="00522B7E"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Oponentúry sa okrem oponentskej rady a oponentov zúčastňuje zodpovedný riešiteľ a</w:t>
      </w:r>
      <w:r w:rsidR="00A27855" w:rsidRPr="00B17655">
        <w:rPr>
          <w:rFonts w:ascii="Arial" w:hAnsi="Arial" w:cs="Arial"/>
          <w:sz w:val="24"/>
          <w:szCs w:val="24"/>
        </w:rPr>
        <w:t xml:space="preserve"> prijímateľom </w:t>
      </w:r>
      <w:r w:rsidR="00D02195" w:rsidRPr="00B17655">
        <w:rPr>
          <w:rFonts w:ascii="Arial" w:hAnsi="Arial" w:cs="Arial"/>
          <w:sz w:val="24"/>
          <w:szCs w:val="24"/>
        </w:rPr>
        <w:t xml:space="preserve">určení </w:t>
      </w:r>
      <w:r w:rsidRPr="00B17655">
        <w:rPr>
          <w:rFonts w:ascii="Arial" w:hAnsi="Arial" w:cs="Arial"/>
          <w:sz w:val="24"/>
          <w:szCs w:val="24"/>
        </w:rPr>
        <w:t>zástupcovia riešiteľskej a spoluriešiteľských organizácií.</w:t>
      </w:r>
    </w:p>
    <w:p w14:paraId="4013CAB9" w14:textId="77777777" w:rsidR="005D1ED6" w:rsidRPr="00B17655" w:rsidRDefault="005D1ED6" w:rsidP="005D1ED6">
      <w:pPr>
        <w:pStyle w:val="Odsekzoznamu"/>
        <w:rPr>
          <w:rFonts w:ascii="Arial" w:hAnsi="Arial" w:cs="Arial"/>
          <w:sz w:val="24"/>
          <w:szCs w:val="24"/>
        </w:rPr>
      </w:pPr>
    </w:p>
    <w:p w14:paraId="4013CABA" w14:textId="77777777" w:rsidR="005D1ED6" w:rsidRPr="00B17655" w:rsidRDefault="0024624F"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 </w:t>
      </w:r>
      <w:r w:rsidR="005D1ED6" w:rsidRPr="00B17655">
        <w:rPr>
          <w:rFonts w:ascii="Arial" w:hAnsi="Arial" w:cs="Arial"/>
          <w:sz w:val="24"/>
          <w:szCs w:val="24"/>
        </w:rPr>
        <w:t>Oponentúra má spravidla tento priebeh</w:t>
      </w:r>
    </w:p>
    <w:p w14:paraId="4013CABB" w14:textId="77777777" w:rsidR="005D1ED6" w:rsidRPr="00B17655" w:rsidRDefault="005D1ED6"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otvorenie rokovania predsedom oponentskej rady a oboznámenie s programom oponentúry,</w:t>
      </w:r>
    </w:p>
    <w:p w14:paraId="4013CABC" w14:textId="77777777" w:rsidR="005D1ED6" w:rsidRPr="00B17655" w:rsidRDefault="005D1ED6"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úvodné vystúpenie zodpovedného riešiteľa</w:t>
      </w:r>
      <w:r w:rsidR="00E561FF" w:rsidRPr="00B17655">
        <w:rPr>
          <w:rFonts w:ascii="Arial" w:hAnsi="Arial" w:cs="Arial"/>
          <w:sz w:val="24"/>
          <w:szCs w:val="24"/>
        </w:rPr>
        <w:t xml:space="preserve"> alebo</w:t>
      </w:r>
      <w:r w:rsidRPr="00B17655">
        <w:rPr>
          <w:rFonts w:ascii="Arial" w:hAnsi="Arial" w:cs="Arial"/>
          <w:sz w:val="24"/>
          <w:szCs w:val="24"/>
        </w:rPr>
        <w:t xml:space="preserve"> ním poverenej osoby, zamerané na stručné zhodnotenie posudzovaných etáp riešenia projektu a to podľa obsahu</w:t>
      </w:r>
      <w:r w:rsidR="003C77A8" w:rsidRPr="00B17655">
        <w:rPr>
          <w:rFonts w:ascii="Arial" w:hAnsi="Arial" w:cs="Arial"/>
          <w:sz w:val="24"/>
          <w:szCs w:val="24"/>
        </w:rPr>
        <w:t xml:space="preserve"> súhrnnej </w:t>
      </w:r>
      <w:r w:rsidRPr="00B17655">
        <w:rPr>
          <w:rFonts w:ascii="Arial" w:hAnsi="Arial" w:cs="Arial"/>
          <w:sz w:val="24"/>
          <w:szCs w:val="24"/>
        </w:rPr>
        <w:t>správy</w:t>
      </w:r>
      <w:r w:rsidR="00D02195" w:rsidRPr="00B17655">
        <w:rPr>
          <w:rFonts w:ascii="Arial" w:hAnsi="Arial" w:cs="Arial"/>
          <w:sz w:val="24"/>
          <w:szCs w:val="24"/>
        </w:rPr>
        <w:t xml:space="preserve">; </w:t>
      </w:r>
      <w:r w:rsidR="00A27855" w:rsidRPr="00B17655">
        <w:rPr>
          <w:rFonts w:ascii="Arial" w:hAnsi="Arial" w:cs="Arial"/>
          <w:sz w:val="24"/>
          <w:szCs w:val="24"/>
        </w:rPr>
        <w:t>k</w:t>
      </w:r>
      <w:r w:rsidR="00B72D4E" w:rsidRPr="00B17655">
        <w:rPr>
          <w:rFonts w:ascii="Arial" w:hAnsi="Arial" w:cs="Arial"/>
          <w:sz w:val="24"/>
          <w:szCs w:val="24"/>
        </w:rPr>
        <w:t xml:space="preserve"> </w:t>
      </w:r>
      <w:r w:rsidR="00B8232B" w:rsidRPr="00B17655">
        <w:rPr>
          <w:rFonts w:ascii="Arial" w:hAnsi="Arial" w:cs="Arial"/>
          <w:sz w:val="24"/>
          <w:szCs w:val="24"/>
        </w:rPr>
        <w:t>oponentúre</w:t>
      </w:r>
      <w:r w:rsidR="00A27855" w:rsidRPr="00B17655">
        <w:rPr>
          <w:rFonts w:ascii="Arial" w:hAnsi="Arial" w:cs="Arial"/>
          <w:sz w:val="24"/>
          <w:szCs w:val="24"/>
        </w:rPr>
        <w:t xml:space="preserve"> po prvom roku riešenia projektu</w:t>
      </w:r>
      <w:r w:rsidR="00B8232B" w:rsidRPr="00B17655">
        <w:rPr>
          <w:rFonts w:ascii="Arial" w:hAnsi="Arial" w:cs="Arial"/>
          <w:sz w:val="24"/>
          <w:szCs w:val="24"/>
        </w:rPr>
        <w:t xml:space="preserve"> vyhodnotí zodpovedný riešiteľ aj </w:t>
      </w:r>
      <w:r w:rsidR="00C21508" w:rsidRPr="00B17655">
        <w:rPr>
          <w:rFonts w:ascii="Arial" w:hAnsi="Arial" w:cs="Arial"/>
          <w:sz w:val="24"/>
          <w:szCs w:val="24"/>
        </w:rPr>
        <w:t xml:space="preserve">stav </w:t>
      </w:r>
      <w:r w:rsidR="00B8232B" w:rsidRPr="00B17655">
        <w:rPr>
          <w:rFonts w:ascii="Arial" w:hAnsi="Arial" w:cs="Arial"/>
          <w:sz w:val="24"/>
          <w:szCs w:val="24"/>
        </w:rPr>
        <w:t>plneni</w:t>
      </w:r>
      <w:r w:rsidR="00C21508" w:rsidRPr="00B17655">
        <w:rPr>
          <w:rFonts w:ascii="Arial" w:hAnsi="Arial" w:cs="Arial"/>
          <w:sz w:val="24"/>
          <w:szCs w:val="24"/>
        </w:rPr>
        <w:t>a</w:t>
      </w:r>
      <w:r w:rsidR="00B72D4E" w:rsidRPr="00B17655">
        <w:rPr>
          <w:rFonts w:ascii="Arial" w:hAnsi="Arial" w:cs="Arial"/>
          <w:sz w:val="24"/>
          <w:szCs w:val="24"/>
        </w:rPr>
        <w:t xml:space="preserve"> </w:t>
      </w:r>
      <w:r w:rsidR="003941A4" w:rsidRPr="00B17655">
        <w:rPr>
          <w:rFonts w:ascii="Arial" w:hAnsi="Arial" w:cs="Arial"/>
          <w:sz w:val="24"/>
          <w:szCs w:val="24"/>
        </w:rPr>
        <w:t xml:space="preserve">záväzkov </w:t>
      </w:r>
      <w:r w:rsidR="003A1767" w:rsidRPr="00B17655">
        <w:rPr>
          <w:rFonts w:ascii="Arial" w:hAnsi="Arial" w:cs="Arial"/>
          <w:sz w:val="24"/>
          <w:szCs w:val="24"/>
        </w:rPr>
        <w:t xml:space="preserve">prijímateľa </w:t>
      </w:r>
      <w:r w:rsidR="00D02195" w:rsidRPr="00B17655">
        <w:rPr>
          <w:rFonts w:ascii="Arial" w:hAnsi="Arial" w:cs="Arial"/>
          <w:sz w:val="24"/>
          <w:szCs w:val="24"/>
        </w:rPr>
        <w:t>podľa</w:t>
      </w:r>
      <w:r w:rsidR="00C21508" w:rsidRPr="00B17655">
        <w:rPr>
          <w:rFonts w:ascii="Arial" w:hAnsi="Arial" w:cs="Arial"/>
          <w:sz w:val="24"/>
          <w:szCs w:val="24"/>
        </w:rPr>
        <w:t xml:space="preserve"> § 6 ods. 2 písm. g)</w:t>
      </w:r>
      <w:r w:rsidR="003941A4" w:rsidRPr="00B17655">
        <w:rPr>
          <w:rFonts w:ascii="Arial" w:hAnsi="Arial" w:cs="Arial"/>
          <w:sz w:val="24"/>
          <w:szCs w:val="24"/>
        </w:rPr>
        <w:t xml:space="preserve"> a</w:t>
      </w:r>
      <w:r w:rsidR="00C21508" w:rsidRPr="00B17655">
        <w:rPr>
          <w:rFonts w:ascii="Arial" w:hAnsi="Arial" w:cs="Arial"/>
          <w:sz w:val="24"/>
          <w:szCs w:val="24"/>
        </w:rPr>
        <w:t xml:space="preserve"> </w:t>
      </w:r>
      <w:r w:rsidR="00B8232B" w:rsidRPr="00B17655">
        <w:rPr>
          <w:rFonts w:ascii="Arial" w:hAnsi="Arial" w:cs="Arial"/>
          <w:sz w:val="24"/>
          <w:szCs w:val="24"/>
        </w:rPr>
        <w:t>§ 6 ods. 3 písm.</w:t>
      </w:r>
      <w:r w:rsidR="00C21508" w:rsidRPr="00B17655">
        <w:rPr>
          <w:rFonts w:ascii="Arial" w:hAnsi="Arial" w:cs="Arial"/>
          <w:sz w:val="24"/>
          <w:szCs w:val="24"/>
        </w:rPr>
        <w:t xml:space="preserve"> f) a </w:t>
      </w:r>
      <w:r w:rsidR="00B8232B" w:rsidRPr="00B17655">
        <w:rPr>
          <w:rFonts w:ascii="Arial" w:hAnsi="Arial" w:cs="Arial"/>
          <w:sz w:val="24"/>
          <w:szCs w:val="24"/>
        </w:rPr>
        <w:t>i) zákona</w:t>
      </w:r>
      <w:r w:rsidR="00B72D4E" w:rsidRPr="00B17655">
        <w:rPr>
          <w:rFonts w:ascii="Arial" w:hAnsi="Arial" w:cs="Arial"/>
          <w:sz w:val="24"/>
          <w:szCs w:val="24"/>
        </w:rPr>
        <w:t xml:space="preserve"> </w:t>
      </w:r>
      <w:r w:rsidR="00B8232B" w:rsidRPr="00B17655">
        <w:rPr>
          <w:rFonts w:ascii="Arial" w:hAnsi="Arial" w:cs="Arial"/>
          <w:sz w:val="24"/>
          <w:szCs w:val="24"/>
        </w:rPr>
        <w:t xml:space="preserve">o stimuloch </w:t>
      </w:r>
      <w:r w:rsidR="000B2389" w:rsidRPr="00B17655">
        <w:rPr>
          <w:rFonts w:ascii="Arial" w:hAnsi="Arial" w:cs="Arial"/>
          <w:sz w:val="24"/>
          <w:szCs w:val="24"/>
        </w:rPr>
        <w:t>a ostatných podmienok uvedených v </w:t>
      </w:r>
      <w:r w:rsidR="00E561FF" w:rsidRPr="00B17655">
        <w:rPr>
          <w:rFonts w:ascii="Arial" w:hAnsi="Arial" w:cs="Arial"/>
          <w:sz w:val="24"/>
          <w:szCs w:val="24"/>
        </w:rPr>
        <w:t>r</w:t>
      </w:r>
      <w:r w:rsidR="000B2389" w:rsidRPr="00B17655">
        <w:rPr>
          <w:rFonts w:ascii="Arial" w:hAnsi="Arial" w:cs="Arial"/>
          <w:sz w:val="24"/>
          <w:szCs w:val="24"/>
        </w:rPr>
        <w:t>ozhodnutí o schválení poskytnutia stimulov</w:t>
      </w:r>
      <w:r w:rsidR="00B8232B" w:rsidRPr="00B17655">
        <w:rPr>
          <w:rFonts w:ascii="Arial" w:hAnsi="Arial" w:cs="Arial"/>
          <w:sz w:val="24"/>
          <w:szCs w:val="24"/>
        </w:rPr>
        <w:t>,</w:t>
      </w:r>
    </w:p>
    <w:p w14:paraId="4013CABD" w14:textId="77777777" w:rsidR="00D02195" w:rsidRPr="00B17655" w:rsidRDefault="00D02195"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oboznám</w:t>
      </w:r>
      <w:r w:rsidR="00F97697" w:rsidRPr="00B17655">
        <w:rPr>
          <w:rFonts w:ascii="Arial" w:hAnsi="Arial" w:cs="Arial"/>
          <w:sz w:val="24"/>
          <w:szCs w:val="24"/>
        </w:rPr>
        <w:t>enie</w:t>
      </w:r>
      <w:r w:rsidR="00B72D4E" w:rsidRPr="00B17655">
        <w:rPr>
          <w:rFonts w:ascii="Arial" w:hAnsi="Arial" w:cs="Arial"/>
          <w:sz w:val="24"/>
          <w:szCs w:val="24"/>
        </w:rPr>
        <w:t xml:space="preserve"> </w:t>
      </w:r>
      <w:r w:rsidR="005D1ED6" w:rsidRPr="00B17655">
        <w:rPr>
          <w:rFonts w:ascii="Arial" w:hAnsi="Arial" w:cs="Arial"/>
          <w:sz w:val="24"/>
          <w:szCs w:val="24"/>
        </w:rPr>
        <w:t>prítomných s oponentskými posudkami</w:t>
      </w:r>
      <w:r w:rsidRPr="00B17655">
        <w:rPr>
          <w:rFonts w:ascii="Arial" w:hAnsi="Arial" w:cs="Arial"/>
          <w:sz w:val="24"/>
          <w:szCs w:val="24"/>
        </w:rPr>
        <w:t>;</w:t>
      </w:r>
      <w:r w:rsidR="00B72D4E" w:rsidRPr="00B17655">
        <w:rPr>
          <w:rFonts w:ascii="Arial" w:hAnsi="Arial" w:cs="Arial"/>
          <w:sz w:val="24"/>
          <w:szCs w:val="24"/>
        </w:rPr>
        <w:t xml:space="preserve"> </w:t>
      </w:r>
      <w:r w:rsidR="005D1ED6" w:rsidRPr="00B17655">
        <w:rPr>
          <w:rFonts w:ascii="Arial" w:hAnsi="Arial" w:cs="Arial"/>
          <w:sz w:val="24"/>
          <w:szCs w:val="24"/>
        </w:rPr>
        <w:t xml:space="preserve">pri neúčasti oponenta </w:t>
      </w:r>
      <w:r w:rsidR="005E0586" w:rsidRPr="00B17655">
        <w:rPr>
          <w:rFonts w:ascii="Arial" w:hAnsi="Arial" w:cs="Arial"/>
          <w:sz w:val="24"/>
          <w:szCs w:val="24"/>
        </w:rPr>
        <w:t xml:space="preserve">oboznámi s jeho </w:t>
      </w:r>
      <w:r w:rsidR="005D1ED6" w:rsidRPr="00B17655">
        <w:rPr>
          <w:rFonts w:ascii="Arial" w:hAnsi="Arial" w:cs="Arial"/>
          <w:sz w:val="24"/>
          <w:szCs w:val="24"/>
        </w:rPr>
        <w:t>posud</w:t>
      </w:r>
      <w:r w:rsidR="005E0586" w:rsidRPr="00B17655">
        <w:rPr>
          <w:rFonts w:ascii="Arial" w:hAnsi="Arial" w:cs="Arial"/>
          <w:sz w:val="24"/>
          <w:szCs w:val="24"/>
        </w:rPr>
        <w:t>kom prítomných</w:t>
      </w:r>
      <w:r w:rsidR="005D1ED6" w:rsidRPr="00B17655">
        <w:rPr>
          <w:rFonts w:ascii="Arial" w:hAnsi="Arial" w:cs="Arial"/>
          <w:sz w:val="24"/>
          <w:szCs w:val="24"/>
        </w:rPr>
        <w:t xml:space="preserve"> </w:t>
      </w:r>
      <w:r w:rsidR="0065518C" w:rsidRPr="00B17655">
        <w:rPr>
          <w:rFonts w:ascii="Arial" w:hAnsi="Arial" w:cs="Arial"/>
          <w:sz w:val="24"/>
          <w:szCs w:val="24"/>
        </w:rPr>
        <w:t>poverený člen oponentskej rady</w:t>
      </w:r>
      <w:r w:rsidR="003941A4" w:rsidRPr="00B17655">
        <w:rPr>
          <w:rFonts w:ascii="Arial" w:hAnsi="Arial" w:cs="Arial"/>
          <w:sz w:val="24"/>
          <w:szCs w:val="24"/>
        </w:rPr>
        <w:t>,</w:t>
      </w:r>
      <w:r w:rsidR="00B72D4E" w:rsidRPr="00B17655">
        <w:rPr>
          <w:rFonts w:ascii="Arial" w:hAnsi="Arial" w:cs="Arial"/>
          <w:sz w:val="24"/>
          <w:szCs w:val="24"/>
        </w:rPr>
        <w:t xml:space="preserve"> </w:t>
      </w:r>
    </w:p>
    <w:p w14:paraId="4013CABE" w14:textId="77777777" w:rsidR="003A1767" w:rsidRPr="00B17655" w:rsidRDefault="003941A4"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oboznám</w:t>
      </w:r>
      <w:r w:rsidR="00F97697" w:rsidRPr="00B17655">
        <w:rPr>
          <w:rFonts w:ascii="Arial" w:hAnsi="Arial" w:cs="Arial"/>
          <w:sz w:val="24"/>
          <w:szCs w:val="24"/>
        </w:rPr>
        <w:t>en</w:t>
      </w:r>
      <w:r w:rsidRPr="00B17655">
        <w:rPr>
          <w:rFonts w:ascii="Arial" w:hAnsi="Arial" w:cs="Arial"/>
          <w:sz w:val="24"/>
          <w:szCs w:val="24"/>
        </w:rPr>
        <w:t>i</w:t>
      </w:r>
      <w:r w:rsidR="00F97697" w:rsidRPr="00B17655">
        <w:rPr>
          <w:rFonts w:ascii="Arial" w:hAnsi="Arial" w:cs="Arial"/>
          <w:sz w:val="24"/>
          <w:szCs w:val="24"/>
        </w:rPr>
        <w:t>e</w:t>
      </w:r>
      <w:r w:rsidRPr="00B17655">
        <w:rPr>
          <w:rFonts w:ascii="Arial" w:hAnsi="Arial" w:cs="Arial"/>
          <w:sz w:val="24"/>
          <w:szCs w:val="24"/>
        </w:rPr>
        <w:t xml:space="preserve"> prítomných s </w:t>
      </w:r>
      <w:r w:rsidR="0085239C" w:rsidRPr="00B17655">
        <w:rPr>
          <w:rFonts w:ascii="Arial" w:hAnsi="Arial" w:cs="Arial"/>
          <w:sz w:val="24"/>
          <w:szCs w:val="24"/>
        </w:rPr>
        <w:t>hodnotiacou správou</w:t>
      </w:r>
      <w:r w:rsidR="000A6736" w:rsidRPr="00B17655">
        <w:rPr>
          <w:rFonts w:ascii="Arial" w:hAnsi="Arial" w:cs="Arial"/>
          <w:sz w:val="24"/>
          <w:szCs w:val="24"/>
        </w:rPr>
        <w:t xml:space="preserve"> </w:t>
      </w:r>
      <w:r w:rsidR="0085239C" w:rsidRPr="00B17655">
        <w:rPr>
          <w:rFonts w:ascii="Arial" w:hAnsi="Arial" w:cs="Arial"/>
          <w:sz w:val="24"/>
          <w:szCs w:val="24"/>
        </w:rPr>
        <w:t>o ekonomickej kontrole</w:t>
      </w:r>
      <w:r w:rsidR="00F97697" w:rsidRPr="00B17655">
        <w:rPr>
          <w:rFonts w:ascii="Arial" w:hAnsi="Arial" w:cs="Arial"/>
          <w:sz w:val="24"/>
          <w:szCs w:val="24"/>
        </w:rPr>
        <w:t xml:space="preserve"> ekonomickým spravodajcom</w:t>
      </w:r>
      <w:r w:rsidRPr="00B17655">
        <w:rPr>
          <w:rFonts w:ascii="Arial" w:hAnsi="Arial" w:cs="Arial"/>
          <w:sz w:val="24"/>
          <w:szCs w:val="24"/>
        </w:rPr>
        <w:t>,</w:t>
      </w:r>
    </w:p>
    <w:p w14:paraId="4013CABF" w14:textId="77777777" w:rsidR="005D1ED6" w:rsidRPr="00B17655" w:rsidRDefault="003A1767"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oboznám</w:t>
      </w:r>
      <w:r w:rsidR="00F97697" w:rsidRPr="00B17655">
        <w:rPr>
          <w:rFonts w:ascii="Arial" w:hAnsi="Arial" w:cs="Arial"/>
          <w:sz w:val="24"/>
          <w:szCs w:val="24"/>
        </w:rPr>
        <w:t>enie</w:t>
      </w:r>
      <w:r w:rsidRPr="00B17655">
        <w:rPr>
          <w:rFonts w:ascii="Arial" w:hAnsi="Arial" w:cs="Arial"/>
          <w:sz w:val="24"/>
          <w:szCs w:val="24"/>
        </w:rPr>
        <w:t xml:space="preserve"> prítomných so súhrnnou hodnotiacu správu k oponentúre o stave riešenia projektu</w:t>
      </w:r>
      <w:r w:rsidR="00F97697" w:rsidRPr="00B17655">
        <w:rPr>
          <w:rFonts w:ascii="Arial" w:hAnsi="Arial" w:cs="Arial"/>
          <w:sz w:val="24"/>
          <w:szCs w:val="24"/>
        </w:rPr>
        <w:t xml:space="preserve"> odborným spravodajcom</w:t>
      </w:r>
      <w:r w:rsidRPr="00B17655">
        <w:rPr>
          <w:rFonts w:ascii="Arial" w:hAnsi="Arial" w:cs="Arial"/>
          <w:sz w:val="24"/>
          <w:szCs w:val="24"/>
        </w:rPr>
        <w:t xml:space="preserve">, </w:t>
      </w:r>
    </w:p>
    <w:p w14:paraId="4013CAC0" w14:textId="77777777" w:rsidR="005D1ED6" w:rsidRPr="00B17655" w:rsidRDefault="00F97697"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oboznámenie so </w:t>
      </w:r>
      <w:r w:rsidR="005D1ED6" w:rsidRPr="00B17655">
        <w:rPr>
          <w:rFonts w:ascii="Arial" w:hAnsi="Arial" w:cs="Arial"/>
          <w:sz w:val="24"/>
          <w:szCs w:val="24"/>
        </w:rPr>
        <w:t>stanovisk</w:t>
      </w:r>
      <w:r w:rsidR="00D02195" w:rsidRPr="00B17655">
        <w:rPr>
          <w:rFonts w:ascii="Arial" w:hAnsi="Arial" w:cs="Arial"/>
          <w:sz w:val="24"/>
          <w:szCs w:val="24"/>
        </w:rPr>
        <w:t>o</w:t>
      </w:r>
      <w:r w:rsidRPr="00B17655">
        <w:rPr>
          <w:rFonts w:ascii="Arial" w:hAnsi="Arial" w:cs="Arial"/>
          <w:sz w:val="24"/>
          <w:szCs w:val="24"/>
        </w:rPr>
        <w:t>m</w:t>
      </w:r>
      <w:r w:rsidR="005D1ED6" w:rsidRPr="00B17655">
        <w:rPr>
          <w:rFonts w:ascii="Arial" w:hAnsi="Arial" w:cs="Arial"/>
          <w:sz w:val="24"/>
          <w:szCs w:val="24"/>
        </w:rPr>
        <w:t xml:space="preserve"> zodpovedného riešiteľa, </w:t>
      </w:r>
      <w:r w:rsidR="00D965C1" w:rsidRPr="00B17655">
        <w:rPr>
          <w:rFonts w:ascii="Arial" w:hAnsi="Arial" w:cs="Arial"/>
          <w:sz w:val="24"/>
          <w:szCs w:val="24"/>
        </w:rPr>
        <w:t>alebo</w:t>
      </w:r>
      <w:r w:rsidR="005D1ED6" w:rsidRPr="00B17655">
        <w:rPr>
          <w:rFonts w:ascii="Arial" w:hAnsi="Arial" w:cs="Arial"/>
          <w:sz w:val="24"/>
          <w:szCs w:val="24"/>
        </w:rPr>
        <w:t xml:space="preserve"> ním poverenej osoby a zástupcov spoluriešiteľov k posudkom oponentov,</w:t>
      </w:r>
    </w:p>
    <w:p w14:paraId="4013CAC1" w14:textId="77777777" w:rsidR="005D1ED6" w:rsidRPr="00B17655" w:rsidRDefault="005D1ED6"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vyjadrenie zástupcu prijímateľa, </w:t>
      </w:r>
    </w:p>
    <w:p w14:paraId="4013CAC2" w14:textId="77777777" w:rsidR="005D1ED6" w:rsidRPr="00B17655" w:rsidRDefault="005D1ED6"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diskusia,</w:t>
      </w:r>
    </w:p>
    <w:p w14:paraId="4013CAC3" w14:textId="77777777" w:rsidR="005D1ED6" w:rsidRPr="00B17655" w:rsidRDefault="005D1ED6"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neverejné rokovanie oponentskej rady, </w:t>
      </w:r>
      <w:r w:rsidR="00D02195" w:rsidRPr="00B17655">
        <w:rPr>
          <w:rFonts w:ascii="Arial" w:hAnsi="Arial" w:cs="Arial"/>
          <w:sz w:val="24"/>
          <w:szCs w:val="24"/>
        </w:rPr>
        <w:t>na ktorom sa</w:t>
      </w:r>
    </w:p>
    <w:p w14:paraId="4013CAC4" w14:textId="77777777" w:rsidR="005D1ED6" w:rsidRPr="00B17655" w:rsidRDefault="00497B1B" w:rsidP="00C066DB">
      <w:pPr>
        <w:pStyle w:val="Odsekzoznamu"/>
        <w:numPr>
          <w:ilvl w:val="1"/>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vy</w:t>
      </w:r>
      <w:r w:rsidR="005D1ED6" w:rsidRPr="00B17655">
        <w:rPr>
          <w:rFonts w:ascii="Arial" w:hAnsi="Arial" w:cs="Arial"/>
          <w:sz w:val="24"/>
          <w:szCs w:val="24"/>
        </w:rPr>
        <w:t>hodnot</w:t>
      </w:r>
      <w:r w:rsidR="00D02195" w:rsidRPr="00B17655">
        <w:rPr>
          <w:rFonts w:ascii="Arial" w:hAnsi="Arial" w:cs="Arial"/>
          <w:sz w:val="24"/>
          <w:szCs w:val="24"/>
        </w:rPr>
        <w:t>ia</w:t>
      </w:r>
      <w:r w:rsidR="005D1ED6" w:rsidRPr="00B17655">
        <w:rPr>
          <w:rFonts w:ascii="Arial" w:hAnsi="Arial" w:cs="Arial"/>
          <w:sz w:val="24"/>
          <w:szCs w:val="24"/>
        </w:rPr>
        <w:t xml:space="preserve"> výsledky projektu</w:t>
      </w:r>
      <w:r w:rsidR="00B72D4E" w:rsidRPr="00B17655">
        <w:rPr>
          <w:rFonts w:ascii="Arial" w:hAnsi="Arial" w:cs="Arial"/>
          <w:sz w:val="24"/>
          <w:szCs w:val="24"/>
        </w:rPr>
        <w:t xml:space="preserve"> </w:t>
      </w:r>
      <w:r w:rsidR="005D1ED6" w:rsidRPr="00B17655">
        <w:rPr>
          <w:rFonts w:ascii="Arial" w:hAnsi="Arial" w:cs="Arial"/>
          <w:sz w:val="24"/>
          <w:szCs w:val="24"/>
        </w:rPr>
        <w:t>a spôsoby ich realizácie</w:t>
      </w:r>
      <w:r w:rsidR="00AA49FD" w:rsidRPr="00B17655">
        <w:rPr>
          <w:rFonts w:ascii="Arial" w:hAnsi="Arial" w:cs="Arial"/>
          <w:sz w:val="24"/>
          <w:szCs w:val="24"/>
        </w:rPr>
        <w:t>;</w:t>
      </w:r>
      <w:r w:rsidR="00664880" w:rsidRPr="00B17655">
        <w:rPr>
          <w:rFonts w:ascii="Arial" w:hAnsi="Arial" w:cs="Arial"/>
          <w:sz w:val="24"/>
          <w:szCs w:val="24"/>
        </w:rPr>
        <w:t xml:space="preserve"> na</w:t>
      </w:r>
      <w:r w:rsidR="003A1767" w:rsidRPr="00B17655">
        <w:rPr>
          <w:rFonts w:ascii="Arial" w:hAnsi="Arial" w:cs="Arial"/>
          <w:sz w:val="24"/>
          <w:szCs w:val="24"/>
        </w:rPr>
        <w:t xml:space="preserve"> oponentúre k prvému roku riešenia projektu</w:t>
      </w:r>
      <w:r w:rsidR="005E0586" w:rsidRPr="00B17655">
        <w:rPr>
          <w:rFonts w:ascii="Arial" w:hAnsi="Arial" w:cs="Arial"/>
          <w:sz w:val="24"/>
          <w:szCs w:val="24"/>
        </w:rPr>
        <w:t xml:space="preserve"> sa vyhodnotí</w:t>
      </w:r>
      <w:r w:rsidR="000258F9" w:rsidRPr="00B17655">
        <w:rPr>
          <w:rFonts w:ascii="Arial" w:hAnsi="Arial" w:cs="Arial"/>
          <w:sz w:val="24"/>
          <w:szCs w:val="24"/>
        </w:rPr>
        <w:t xml:space="preserve"> </w:t>
      </w:r>
      <w:r w:rsidR="00664880" w:rsidRPr="00B17655">
        <w:rPr>
          <w:rFonts w:ascii="Arial" w:hAnsi="Arial" w:cs="Arial"/>
          <w:sz w:val="24"/>
          <w:szCs w:val="24"/>
        </w:rPr>
        <w:t xml:space="preserve">aj </w:t>
      </w:r>
      <w:r w:rsidR="00AA49FD" w:rsidRPr="00B17655">
        <w:rPr>
          <w:rFonts w:ascii="Arial" w:hAnsi="Arial" w:cs="Arial"/>
          <w:sz w:val="24"/>
          <w:szCs w:val="24"/>
        </w:rPr>
        <w:t xml:space="preserve">stav </w:t>
      </w:r>
      <w:r w:rsidR="003A1767" w:rsidRPr="00B17655">
        <w:rPr>
          <w:rFonts w:ascii="Arial" w:hAnsi="Arial" w:cs="Arial"/>
          <w:sz w:val="24"/>
          <w:szCs w:val="24"/>
        </w:rPr>
        <w:t>k plneniu úloh prijímateľa</w:t>
      </w:r>
      <w:r w:rsidR="00664880" w:rsidRPr="00B17655">
        <w:rPr>
          <w:rFonts w:ascii="Arial" w:hAnsi="Arial" w:cs="Arial"/>
          <w:sz w:val="24"/>
          <w:szCs w:val="24"/>
        </w:rPr>
        <w:t xml:space="preserve"> podľa písm</w:t>
      </w:r>
      <w:r w:rsidR="00DB5780" w:rsidRPr="00B17655">
        <w:rPr>
          <w:rFonts w:ascii="Arial" w:hAnsi="Arial" w:cs="Arial"/>
          <w:sz w:val="24"/>
          <w:szCs w:val="24"/>
        </w:rPr>
        <w:t>ena</w:t>
      </w:r>
      <w:r w:rsidR="00664880" w:rsidRPr="00B17655">
        <w:rPr>
          <w:rFonts w:ascii="Arial" w:hAnsi="Arial" w:cs="Arial"/>
          <w:sz w:val="24"/>
          <w:szCs w:val="24"/>
        </w:rPr>
        <w:t xml:space="preserve"> b),</w:t>
      </w:r>
    </w:p>
    <w:p w14:paraId="4013CAC5" w14:textId="77777777" w:rsidR="005D1ED6" w:rsidRPr="00B17655" w:rsidRDefault="00497B1B" w:rsidP="00C066DB">
      <w:pPr>
        <w:pStyle w:val="Odsekzoznamu"/>
        <w:numPr>
          <w:ilvl w:val="1"/>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vy</w:t>
      </w:r>
      <w:r w:rsidR="005D1ED6" w:rsidRPr="00B17655">
        <w:rPr>
          <w:rFonts w:ascii="Arial" w:hAnsi="Arial" w:cs="Arial"/>
          <w:sz w:val="24"/>
          <w:szCs w:val="24"/>
        </w:rPr>
        <w:t>hodnotí príprav</w:t>
      </w:r>
      <w:r w:rsidRPr="00B17655">
        <w:rPr>
          <w:rFonts w:ascii="Arial" w:hAnsi="Arial" w:cs="Arial"/>
          <w:sz w:val="24"/>
          <w:szCs w:val="24"/>
        </w:rPr>
        <w:t>a</w:t>
      </w:r>
      <w:r w:rsidR="005D1ED6" w:rsidRPr="00B17655">
        <w:rPr>
          <w:rFonts w:ascii="Arial" w:hAnsi="Arial" w:cs="Arial"/>
          <w:sz w:val="24"/>
          <w:szCs w:val="24"/>
        </w:rPr>
        <w:t xml:space="preserve"> realizácie výsledkov riešenia </w:t>
      </w:r>
      <w:r w:rsidR="00A7182B" w:rsidRPr="00B17655">
        <w:rPr>
          <w:rFonts w:ascii="Arial" w:hAnsi="Arial" w:cs="Arial"/>
          <w:sz w:val="24"/>
          <w:szCs w:val="24"/>
        </w:rPr>
        <w:t xml:space="preserve">projektu </w:t>
      </w:r>
      <w:r w:rsidR="005D1ED6" w:rsidRPr="00B17655">
        <w:rPr>
          <w:rFonts w:ascii="Arial" w:hAnsi="Arial" w:cs="Arial"/>
          <w:sz w:val="24"/>
          <w:szCs w:val="24"/>
        </w:rPr>
        <w:t>a ich využitia,</w:t>
      </w:r>
    </w:p>
    <w:p w14:paraId="4013CAC6" w14:textId="2E5631CD" w:rsidR="005D1ED6" w:rsidRPr="00B17655" w:rsidRDefault="00497B1B" w:rsidP="00C066DB">
      <w:pPr>
        <w:pStyle w:val="Odsekzoznamu"/>
        <w:numPr>
          <w:ilvl w:val="1"/>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vy</w:t>
      </w:r>
      <w:r w:rsidR="005D1ED6" w:rsidRPr="00B17655">
        <w:rPr>
          <w:rFonts w:ascii="Arial" w:hAnsi="Arial" w:cs="Arial"/>
          <w:sz w:val="24"/>
          <w:szCs w:val="24"/>
        </w:rPr>
        <w:t>hodnotí, či finančné prostriedky boli využívané</w:t>
      </w:r>
      <w:r w:rsidR="003A1767" w:rsidRPr="00B17655">
        <w:rPr>
          <w:rFonts w:ascii="Arial" w:hAnsi="Arial" w:cs="Arial"/>
          <w:sz w:val="24"/>
          <w:szCs w:val="24"/>
        </w:rPr>
        <w:t xml:space="preserve"> pri riešení projektu </w:t>
      </w:r>
      <w:r w:rsidR="00AA49FD" w:rsidRPr="00B17655">
        <w:rPr>
          <w:rFonts w:ascii="Arial" w:hAnsi="Arial" w:cs="Arial"/>
          <w:sz w:val="24"/>
          <w:szCs w:val="24"/>
        </w:rPr>
        <w:t>v</w:t>
      </w:r>
      <w:r w:rsidR="00425FF0">
        <w:rPr>
          <w:rFonts w:ascii="Arial" w:hAnsi="Arial" w:cs="Arial"/>
          <w:sz w:val="24"/>
          <w:szCs w:val="24"/>
        </w:rPr>
        <w:t> </w:t>
      </w:r>
      <w:r w:rsidR="005D1ED6" w:rsidRPr="00B17655">
        <w:rPr>
          <w:rFonts w:ascii="Arial" w:hAnsi="Arial" w:cs="Arial"/>
          <w:sz w:val="24"/>
          <w:szCs w:val="24"/>
        </w:rPr>
        <w:t>súlade so zmluvou,</w:t>
      </w:r>
      <w:r w:rsidR="00BC15A8" w:rsidRPr="00B17655">
        <w:rPr>
          <w:rFonts w:ascii="Arial" w:hAnsi="Arial" w:cs="Arial"/>
          <w:sz w:val="24"/>
          <w:szCs w:val="24"/>
        </w:rPr>
        <w:t xml:space="preserve"> či </w:t>
      </w:r>
      <w:r w:rsidR="00AA49FD" w:rsidRPr="00B17655">
        <w:rPr>
          <w:rFonts w:ascii="Arial" w:hAnsi="Arial" w:cs="Arial"/>
          <w:sz w:val="24"/>
          <w:szCs w:val="24"/>
        </w:rPr>
        <w:t>rozsah</w:t>
      </w:r>
      <w:r w:rsidR="00BC15A8" w:rsidRPr="00B17655">
        <w:rPr>
          <w:rFonts w:ascii="Arial" w:hAnsi="Arial" w:cs="Arial"/>
          <w:sz w:val="24"/>
          <w:szCs w:val="24"/>
        </w:rPr>
        <w:t xml:space="preserve"> ich čerpania, intenzita poskytnutých stimulov a ďalšie náležitosti v oblasti financovania boli v súlade so zákonom,</w:t>
      </w:r>
    </w:p>
    <w:p w14:paraId="4013CAC7" w14:textId="7F8FE9FD" w:rsidR="005D1ED6" w:rsidRPr="00B17655" w:rsidRDefault="000258F9" w:rsidP="00C066DB">
      <w:pPr>
        <w:pStyle w:val="Odsekzoznamu"/>
        <w:numPr>
          <w:ilvl w:val="1"/>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vyhodnotí</w:t>
      </w:r>
      <w:r w:rsidR="005D1ED6" w:rsidRPr="00B17655">
        <w:rPr>
          <w:rFonts w:ascii="Arial" w:hAnsi="Arial" w:cs="Arial"/>
          <w:sz w:val="24"/>
          <w:szCs w:val="24"/>
        </w:rPr>
        <w:t xml:space="preserve"> prijímateľom navrhovaný postup realizácie a spôsob využitia finančných prostriedkov na ďalšie kalendárne obdobie</w:t>
      </w:r>
      <w:r w:rsidR="00987964" w:rsidRPr="00B17655">
        <w:rPr>
          <w:rFonts w:ascii="Arial" w:hAnsi="Arial" w:cs="Arial"/>
          <w:sz w:val="24"/>
          <w:szCs w:val="24"/>
        </w:rPr>
        <w:t>, ak ide o</w:t>
      </w:r>
      <w:r w:rsidR="00425FF0">
        <w:rPr>
          <w:rFonts w:ascii="Arial" w:hAnsi="Arial" w:cs="Arial"/>
          <w:sz w:val="24"/>
          <w:szCs w:val="24"/>
        </w:rPr>
        <w:t> </w:t>
      </w:r>
      <w:r w:rsidR="00987964" w:rsidRPr="00B17655">
        <w:rPr>
          <w:rFonts w:ascii="Arial" w:hAnsi="Arial" w:cs="Arial"/>
          <w:sz w:val="24"/>
          <w:szCs w:val="24"/>
        </w:rPr>
        <w:t>priebežnú oponentúru</w:t>
      </w:r>
      <w:r w:rsidR="005D1ED6" w:rsidRPr="00B17655">
        <w:rPr>
          <w:rFonts w:ascii="Arial" w:hAnsi="Arial" w:cs="Arial"/>
          <w:sz w:val="24"/>
          <w:szCs w:val="24"/>
        </w:rPr>
        <w:t>,</w:t>
      </w:r>
    </w:p>
    <w:p w14:paraId="4013CAC8" w14:textId="77777777" w:rsidR="005D1ED6" w:rsidRPr="00B17655" w:rsidRDefault="005D1ED6" w:rsidP="00C066DB">
      <w:pPr>
        <w:pStyle w:val="Odsekzoznamu"/>
        <w:numPr>
          <w:ilvl w:val="1"/>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sformuluj</w:t>
      </w:r>
      <w:r w:rsidR="00497B1B" w:rsidRPr="00B17655">
        <w:rPr>
          <w:rFonts w:ascii="Arial" w:hAnsi="Arial" w:cs="Arial"/>
          <w:sz w:val="24"/>
          <w:szCs w:val="24"/>
        </w:rPr>
        <w:t>ú</w:t>
      </w:r>
      <w:r w:rsidRPr="00B17655">
        <w:rPr>
          <w:rFonts w:ascii="Arial" w:hAnsi="Arial" w:cs="Arial"/>
          <w:sz w:val="24"/>
          <w:szCs w:val="24"/>
        </w:rPr>
        <w:t xml:space="preserve"> závery oponentúry</w:t>
      </w:r>
      <w:r w:rsidR="00412CF1" w:rsidRPr="00B17655">
        <w:rPr>
          <w:rFonts w:ascii="Arial" w:hAnsi="Arial" w:cs="Arial"/>
          <w:sz w:val="24"/>
          <w:szCs w:val="24"/>
        </w:rPr>
        <w:t xml:space="preserve"> a podľa potreby</w:t>
      </w:r>
      <w:r w:rsidR="00E200B9" w:rsidRPr="00B17655">
        <w:rPr>
          <w:rFonts w:ascii="Arial" w:hAnsi="Arial" w:cs="Arial"/>
          <w:sz w:val="24"/>
          <w:szCs w:val="24"/>
        </w:rPr>
        <w:t xml:space="preserve"> navrhn</w:t>
      </w:r>
      <w:r w:rsidR="00497B1B" w:rsidRPr="00B17655">
        <w:rPr>
          <w:rFonts w:ascii="Arial" w:hAnsi="Arial" w:cs="Arial"/>
          <w:sz w:val="24"/>
          <w:szCs w:val="24"/>
        </w:rPr>
        <w:t>ú</w:t>
      </w:r>
      <w:r w:rsidR="00B72D4E" w:rsidRPr="00B17655">
        <w:rPr>
          <w:rFonts w:ascii="Arial" w:hAnsi="Arial" w:cs="Arial"/>
          <w:sz w:val="24"/>
          <w:szCs w:val="24"/>
        </w:rPr>
        <w:t xml:space="preserve"> </w:t>
      </w:r>
      <w:r w:rsidR="00AA49FD" w:rsidRPr="00B17655">
        <w:rPr>
          <w:rFonts w:ascii="Arial" w:hAnsi="Arial" w:cs="Arial"/>
          <w:sz w:val="24"/>
          <w:szCs w:val="24"/>
        </w:rPr>
        <w:t>zmeny</w:t>
      </w:r>
      <w:r w:rsidR="00B72D4E" w:rsidRPr="00B17655">
        <w:rPr>
          <w:rFonts w:ascii="Arial" w:hAnsi="Arial" w:cs="Arial"/>
          <w:sz w:val="24"/>
          <w:szCs w:val="24"/>
        </w:rPr>
        <w:t xml:space="preserve"> </w:t>
      </w:r>
      <w:r w:rsidR="00AA49FD" w:rsidRPr="00B17655">
        <w:rPr>
          <w:rFonts w:ascii="Arial" w:hAnsi="Arial" w:cs="Arial"/>
          <w:sz w:val="24"/>
          <w:szCs w:val="24"/>
        </w:rPr>
        <w:t>zmluvy o</w:t>
      </w:r>
      <w:r w:rsidR="00823772" w:rsidRPr="00B17655">
        <w:rPr>
          <w:rFonts w:ascii="Arial" w:hAnsi="Arial" w:cs="Arial"/>
          <w:sz w:val="24"/>
          <w:szCs w:val="24"/>
        </w:rPr>
        <w:t> poskytnutí stimulov</w:t>
      </w:r>
      <w:r w:rsidR="005E0586" w:rsidRPr="00B17655">
        <w:rPr>
          <w:rFonts w:ascii="Arial" w:hAnsi="Arial" w:cs="Arial"/>
          <w:sz w:val="24"/>
          <w:szCs w:val="24"/>
        </w:rPr>
        <w:t xml:space="preserve"> alebo</w:t>
      </w:r>
      <w:r w:rsidR="00AA49FD" w:rsidRPr="00B17655">
        <w:rPr>
          <w:rFonts w:ascii="Arial" w:hAnsi="Arial" w:cs="Arial"/>
          <w:sz w:val="24"/>
          <w:szCs w:val="24"/>
        </w:rPr>
        <w:t xml:space="preserve"> navrhnú sankcie za porušenie povinností</w:t>
      </w:r>
      <w:r w:rsidR="005E0586" w:rsidRPr="00B17655">
        <w:rPr>
          <w:rFonts w:ascii="Arial" w:hAnsi="Arial" w:cs="Arial"/>
          <w:sz w:val="24"/>
          <w:szCs w:val="24"/>
        </w:rPr>
        <w:t xml:space="preserve"> </w:t>
      </w:r>
      <w:r w:rsidRPr="00B17655">
        <w:rPr>
          <w:rFonts w:ascii="Arial" w:hAnsi="Arial" w:cs="Arial"/>
          <w:sz w:val="24"/>
          <w:szCs w:val="24"/>
        </w:rPr>
        <w:t>s príslušným odôvodnením a</w:t>
      </w:r>
      <w:r w:rsidR="005C6500" w:rsidRPr="00B17655">
        <w:rPr>
          <w:rFonts w:ascii="Arial" w:hAnsi="Arial" w:cs="Arial"/>
          <w:sz w:val="24"/>
          <w:szCs w:val="24"/>
        </w:rPr>
        <w:t> </w:t>
      </w:r>
      <w:r w:rsidRPr="00B17655">
        <w:rPr>
          <w:rFonts w:ascii="Arial" w:hAnsi="Arial" w:cs="Arial"/>
          <w:sz w:val="24"/>
          <w:szCs w:val="24"/>
        </w:rPr>
        <w:t xml:space="preserve">spracuje záznam z oponentúry podľa </w:t>
      </w:r>
      <w:r w:rsidR="00A7182B" w:rsidRPr="00B17655">
        <w:rPr>
          <w:rFonts w:ascii="Arial" w:hAnsi="Arial" w:cs="Arial"/>
          <w:sz w:val="24"/>
          <w:szCs w:val="24"/>
        </w:rPr>
        <w:t>p</w:t>
      </w:r>
      <w:r w:rsidRPr="00B17655">
        <w:rPr>
          <w:rFonts w:ascii="Arial" w:hAnsi="Arial" w:cs="Arial"/>
          <w:sz w:val="24"/>
          <w:szCs w:val="24"/>
        </w:rPr>
        <w:t xml:space="preserve">rílohy č. </w:t>
      </w:r>
      <w:r w:rsidR="004E3EEB" w:rsidRPr="00B17655">
        <w:rPr>
          <w:rFonts w:ascii="Arial" w:hAnsi="Arial" w:cs="Arial"/>
          <w:sz w:val="24"/>
          <w:szCs w:val="24"/>
        </w:rPr>
        <w:t>10</w:t>
      </w:r>
      <w:r w:rsidRPr="00B17655">
        <w:rPr>
          <w:rFonts w:ascii="Arial" w:hAnsi="Arial" w:cs="Arial"/>
          <w:sz w:val="24"/>
          <w:szCs w:val="24"/>
        </w:rPr>
        <w:t>,</w:t>
      </w:r>
    </w:p>
    <w:p w14:paraId="4013CAC9" w14:textId="77777777" w:rsidR="005D1ED6" w:rsidRPr="00B17655" w:rsidRDefault="005D1ED6" w:rsidP="00C066DB">
      <w:pPr>
        <w:pStyle w:val="Odsekzoznamu"/>
        <w:numPr>
          <w:ilvl w:val="1"/>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t>hlas</w:t>
      </w:r>
      <w:r w:rsidR="00497B1B" w:rsidRPr="00B17655">
        <w:rPr>
          <w:rFonts w:ascii="Arial" w:hAnsi="Arial" w:cs="Arial"/>
          <w:sz w:val="24"/>
          <w:szCs w:val="24"/>
        </w:rPr>
        <w:t>uje</w:t>
      </w:r>
      <w:r w:rsidRPr="00B17655">
        <w:rPr>
          <w:rFonts w:ascii="Arial" w:hAnsi="Arial" w:cs="Arial"/>
          <w:sz w:val="24"/>
          <w:szCs w:val="24"/>
        </w:rPr>
        <w:t xml:space="preserve"> o</w:t>
      </w:r>
      <w:r w:rsidR="00497B1B" w:rsidRPr="00B17655">
        <w:rPr>
          <w:rFonts w:ascii="Arial" w:hAnsi="Arial" w:cs="Arial"/>
          <w:sz w:val="24"/>
          <w:szCs w:val="24"/>
        </w:rPr>
        <w:t> </w:t>
      </w:r>
      <w:r w:rsidRPr="00B17655">
        <w:rPr>
          <w:rFonts w:ascii="Arial" w:hAnsi="Arial" w:cs="Arial"/>
          <w:sz w:val="24"/>
          <w:szCs w:val="24"/>
        </w:rPr>
        <w:t>záveroch,</w:t>
      </w:r>
    </w:p>
    <w:p w14:paraId="4013CACA" w14:textId="77777777" w:rsidR="005D1ED6" w:rsidRPr="00B17655" w:rsidRDefault="005D1ED6" w:rsidP="00C066DB">
      <w:pPr>
        <w:pStyle w:val="Odsekzoznamu"/>
        <w:numPr>
          <w:ilvl w:val="0"/>
          <w:numId w:val="18"/>
        </w:numPr>
        <w:tabs>
          <w:tab w:val="left" w:pos="851"/>
        </w:tabs>
        <w:spacing w:after="0" w:line="240" w:lineRule="auto"/>
        <w:jc w:val="both"/>
        <w:rPr>
          <w:rFonts w:ascii="Arial" w:hAnsi="Arial" w:cs="Arial"/>
          <w:sz w:val="24"/>
          <w:szCs w:val="24"/>
        </w:rPr>
      </w:pPr>
      <w:r w:rsidRPr="00B17655">
        <w:rPr>
          <w:rFonts w:ascii="Arial" w:hAnsi="Arial" w:cs="Arial"/>
          <w:sz w:val="24"/>
          <w:szCs w:val="24"/>
        </w:rPr>
        <w:lastRenderedPageBreak/>
        <w:t>predseda oponentskej rady oboznámi</w:t>
      </w:r>
      <w:r w:rsidR="00B72D4E" w:rsidRPr="00B17655">
        <w:rPr>
          <w:rFonts w:ascii="Arial" w:hAnsi="Arial" w:cs="Arial"/>
          <w:sz w:val="24"/>
          <w:szCs w:val="24"/>
        </w:rPr>
        <w:t xml:space="preserve"> </w:t>
      </w:r>
      <w:r w:rsidRPr="00B17655">
        <w:rPr>
          <w:rFonts w:ascii="Arial" w:hAnsi="Arial" w:cs="Arial"/>
          <w:sz w:val="24"/>
          <w:szCs w:val="24"/>
        </w:rPr>
        <w:t>všetkých účastníkov oponentúry</w:t>
      </w:r>
      <w:r w:rsidR="00B72D4E" w:rsidRPr="00B17655">
        <w:rPr>
          <w:rFonts w:ascii="Arial" w:hAnsi="Arial" w:cs="Arial"/>
          <w:sz w:val="24"/>
          <w:szCs w:val="24"/>
        </w:rPr>
        <w:t xml:space="preserve"> </w:t>
      </w:r>
      <w:r w:rsidRPr="00B17655">
        <w:rPr>
          <w:rFonts w:ascii="Arial" w:hAnsi="Arial" w:cs="Arial"/>
          <w:sz w:val="24"/>
          <w:szCs w:val="24"/>
        </w:rPr>
        <w:t xml:space="preserve">so závermi </w:t>
      </w:r>
      <w:r w:rsidR="00497B1B" w:rsidRPr="00B17655">
        <w:rPr>
          <w:rFonts w:ascii="Arial" w:hAnsi="Arial" w:cs="Arial"/>
          <w:sz w:val="24"/>
          <w:szCs w:val="24"/>
        </w:rPr>
        <w:t xml:space="preserve">neverejného rokovania </w:t>
      </w:r>
      <w:r w:rsidRPr="00B17655">
        <w:rPr>
          <w:rFonts w:ascii="Arial" w:hAnsi="Arial" w:cs="Arial"/>
          <w:sz w:val="24"/>
          <w:szCs w:val="24"/>
        </w:rPr>
        <w:t xml:space="preserve">oponentskej rady. </w:t>
      </w:r>
    </w:p>
    <w:p w14:paraId="4013CACB" w14:textId="77777777" w:rsidR="004F168C" w:rsidRPr="00B17655" w:rsidRDefault="004F168C" w:rsidP="004F168C">
      <w:pPr>
        <w:pStyle w:val="Odsekzoznamu"/>
        <w:spacing w:after="0" w:line="240" w:lineRule="auto"/>
        <w:ind w:left="993"/>
        <w:jc w:val="both"/>
        <w:rPr>
          <w:rFonts w:ascii="Arial" w:hAnsi="Arial" w:cs="Arial"/>
          <w:sz w:val="24"/>
          <w:szCs w:val="24"/>
        </w:rPr>
      </w:pPr>
    </w:p>
    <w:p w14:paraId="4013CACC" w14:textId="77777777" w:rsidR="00444F52" w:rsidRPr="00B17655" w:rsidRDefault="00FC1B0F"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Závery z oponentúry sú po schválení oponentskou radou konečné a</w:t>
      </w:r>
      <w:r w:rsidR="003F51C3" w:rsidRPr="00B17655">
        <w:rPr>
          <w:rFonts w:ascii="Arial" w:hAnsi="Arial" w:cs="Arial"/>
          <w:sz w:val="24"/>
          <w:szCs w:val="24"/>
        </w:rPr>
        <w:t xml:space="preserve"> záznam z oponentúry </w:t>
      </w:r>
      <w:r w:rsidR="00710397" w:rsidRPr="00B17655">
        <w:rPr>
          <w:rFonts w:ascii="Arial" w:hAnsi="Arial" w:cs="Arial"/>
          <w:sz w:val="24"/>
          <w:szCs w:val="24"/>
        </w:rPr>
        <w:t>archivuj</w:t>
      </w:r>
      <w:r w:rsidR="00D7400F" w:rsidRPr="00B17655">
        <w:rPr>
          <w:rFonts w:ascii="Arial" w:hAnsi="Arial" w:cs="Arial"/>
          <w:sz w:val="24"/>
          <w:szCs w:val="24"/>
        </w:rPr>
        <w:t>e</w:t>
      </w:r>
      <w:r w:rsidR="00710397" w:rsidRPr="00B17655">
        <w:rPr>
          <w:rFonts w:ascii="Arial" w:hAnsi="Arial" w:cs="Arial"/>
          <w:sz w:val="24"/>
          <w:szCs w:val="24"/>
        </w:rPr>
        <w:t xml:space="preserve"> príslušná</w:t>
      </w:r>
      <w:r w:rsidRPr="00B17655">
        <w:rPr>
          <w:rFonts w:ascii="Arial" w:hAnsi="Arial" w:cs="Arial"/>
          <w:sz w:val="24"/>
          <w:szCs w:val="24"/>
        </w:rPr>
        <w:t xml:space="preserve"> sekci</w:t>
      </w:r>
      <w:r w:rsidR="00710397" w:rsidRPr="00B17655">
        <w:rPr>
          <w:rFonts w:ascii="Arial" w:hAnsi="Arial" w:cs="Arial"/>
          <w:sz w:val="24"/>
          <w:szCs w:val="24"/>
        </w:rPr>
        <w:t>a</w:t>
      </w:r>
      <w:r w:rsidRPr="00B17655">
        <w:rPr>
          <w:rFonts w:ascii="Arial" w:hAnsi="Arial" w:cs="Arial"/>
          <w:sz w:val="24"/>
          <w:szCs w:val="24"/>
        </w:rPr>
        <w:t xml:space="preserve"> a prijímateľ. </w:t>
      </w:r>
      <w:r w:rsidR="007D0B49" w:rsidRPr="00B17655">
        <w:rPr>
          <w:rFonts w:ascii="Arial" w:hAnsi="Arial" w:cs="Arial"/>
          <w:sz w:val="24"/>
          <w:szCs w:val="24"/>
        </w:rPr>
        <w:t xml:space="preserve">Záznam </w:t>
      </w:r>
      <w:r w:rsidRPr="00B17655">
        <w:rPr>
          <w:rFonts w:ascii="Arial" w:hAnsi="Arial" w:cs="Arial"/>
          <w:sz w:val="24"/>
          <w:szCs w:val="24"/>
        </w:rPr>
        <w:t>z</w:t>
      </w:r>
      <w:r w:rsidR="00444F52" w:rsidRPr="00B17655">
        <w:rPr>
          <w:rFonts w:ascii="Arial" w:hAnsi="Arial" w:cs="Arial"/>
          <w:sz w:val="24"/>
          <w:szCs w:val="24"/>
        </w:rPr>
        <w:t> </w:t>
      </w:r>
      <w:r w:rsidRPr="00B17655">
        <w:rPr>
          <w:rFonts w:ascii="Arial" w:hAnsi="Arial" w:cs="Arial"/>
          <w:sz w:val="24"/>
          <w:szCs w:val="24"/>
        </w:rPr>
        <w:t>oponentúry</w:t>
      </w:r>
      <w:r w:rsidR="00444F52" w:rsidRPr="00B17655">
        <w:rPr>
          <w:rFonts w:ascii="Arial" w:hAnsi="Arial" w:cs="Arial"/>
          <w:sz w:val="24"/>
          <w:szCs w:val="24"/>
        </w:rPr>
        <w:t xml:space="preserve">, </w:t>
      </w:r>
      <w:r w:rsidRPr="00B17655">
        <w:rPr>
          <w:rFonts w:ascii="Arial" w:hAnsi="Arial" w:cs="Arial"/>
          <w:sz w:val="24"/>
          <w:szCs w:val="24"/>
        </w:rPr>
        <w:t xml:space="preserve">podpisuje predseda oponentskej rady a tajomník. Závery </w:t>
      </w:r>
      <w:r w:rsidR="00710397" w:rsidRPr="00B17655">
        <w:rPr>
          <w:rFonts w:ascii="Arial" w:hAnsi="Arial" w:cs="Arial"/>
          <w:sz w:val="24"/>
          <w:szCs w:val="24"/>
        </w:rPr>
        <w:t xml:space="preserve">z oponentúry </w:t>
      </w:r>
      <w:r w:rsidRPr="00B17655">
        <w:rPr>
          <w:rFonts w:ascii="Arial" w:hAnsi="Arial" w:cs="Arial"/>
          <w:sz w:val="24"/>
          <w:szCs w:val="24"/>
        </w:rPr>
        <w:t>zverej</w:t>
      </w:r>
      <w:r w:rsidR="00710397" w:rsidRPr="00B17655">
        <w:rPr>
          <w:rFonts w:ascii="Arial" w:hAnsi="Arial" w:cs="Arial"/>
          <w:sz w:val="24"/>
          <w:szCs w:val="24"/>
        </w:rPr>
        <w:t>ňuje</w:t>
      </w:r>
      <w:r w:rsidRPr="00B17655">
        <w:rPr>
          <w:rFonts w:ascii="Arial" w:hAnsi="Arial" w:cs="Arial"/>
          <w:sz w:val="24"/>
          <w:szCs w:val="24"/>
        </w:rPr>
        <w:t xml:space="preserve"> </w:t>
      </w:r>
      <w:r w:rsidR="004B53C4" w:rsidRPr="00B17655">
        <w:rPr>
          <w:rFonts w:ascii="Arial" w:hAnsi="Arial" w:cs="Arial"/>
          <w:sz w:val="24"/>
          <w:szCs w:val="24"/>
        </w:rPr>
        <w:t xml:space="preserve">príslušná sekcia </w:t>
      </w:r>
      <w:r w:rsidRPr="00B17655">
        <w:rPr>
          <w:rFonts w:ascii="Arial" w:hAnsi="Arial" w:cs="Arial"/>
          <w:sz w:val="24"/>
          <w:szCs w:val="24"/>
        </w:rPr>
        <w:t>v centrálnom informačnom portáli pre výskum, vývoj a</w:t>
      </w:r>
      <w:r w:rsidR="00B5504A" w:rsidRPr="00B17655">
        <w:rPr>
          <w:rFonts w:ascii="Arial" w:hAnsi="Arial" w:cs="Arial"/>
          <w:sz w:val="24"/>
          <w:szCs w:val="24"/>
        </w:rPr>
        <w:t> </w:t>
      </w:r>
      <w:r w:rsidRPr="00B17655">
        <w:rPr>
          <w:rFonts w:ascii="Arial" w:hAnsi="Arial" w:cs="Arial"/>
          <w:sz w:val="24"/>
          <w:szCs w:val="24"/>
        </w:rPr>
        <w:t>inovácie</w:t>
      </w:r>
      <w:r w:rsidR="00B5504A" w:rsidRPr="00B17655">
        <w:rPr>
          <w:rFonts w:ascii="Arial" w:hAnsi="Arial" w:cs="Arial"/>
          <w:sz w:val="24"/>
          <w:szCs w:val="24"/>
        </w:rPr>
        <w:t>; závery z oponentúry, ktoré  požívajú ochranu duševného vlastníctva sa nezverejňujú.</w:t>
      </w:r>
    </w:p>
    <w:p w14:paraId="4013CACD" w14:textId="77777777" w:rsidR="001468E3" w:rsidRPr="00B17655" w:rsidRDefault="001468E3" w:rsidP="00C3683F">
      <w:pPr>
        <w:pStyle w:val="Odsekzoznamu"/>
        <w:ind w:left="993"/>
        <w:jc w:val="both"/>
        <w:rPr>
          <w:rFonts w:ascii="Arial" w:hAnsi="Arial" w:cs="Arial"/>
          <w:sz w:val="24"/>
          <w:szCs w:val="24"/>
        </w:rPr>
      </w:pPr>
    </w:p>
    <w:p w14:paraId="4013CACE" w14:textId="77777777" w:rsidR="005D1ED6" w:rsidRPr="00B17655" w:rsidRDefault="005D1ED6"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Ak</w:t>
      </w:r>
      <w:r w:rsidR="00B72D4E" w:rsidRPr="00B17655">
        <w:rPr>
          <w:rFonts w:ascii="Arial" w:hAnsi="Arial" w:cs="Arial"/>
          <w:sz w:val="24"/>
          <w:szCs w:val="24"/>
        </w:rPr>
        <w:t xml:space="preserve"> </w:t>
      </w:r>
      <w:r w:rsidRPr="00B17655">
        <w:rPr>
          <w:rFonts w:ascii="Arial" w:hAnsi="Arial" w:cs="Arial"/>
          <w:sz w:val="24"/>
          <w:szCs w:val="24"/>
        </w:rPr>
        <w:t>riešeni</w:t>
      </w:r>
      <w:r w:rsidR="005E0586" w:rsidRPr="00B17655">
        <w:rPr>
          <w:rFonts w:ascii="Arial" w:hAnsi="Arial" w:cs="Arial"/>
          <w:sz w:val="24"/>
          <w:szCs w:val="24"/>
        </w:rPr>
        <w:t>e</w:t>
      </w:r>
      <w:r w:rsidRPr="00B17655">
        <w:rPr>
          <w:rFonts w:ascii="Arial" w:hAnsi="Arial" w:cs="Arial"/>
          <w:sz w:val="24"/>
          <w:szCs w:val="24"/>
        </w:rPr>
        <w:t xml:space="preserve"> projektu</w:t>
      </w:r>
      <w:r w:rsidR="00B72D4E" w:rsidRPr="00B17655">
        <w:rPr>
          <w:rFonts w:ascii="Arial" w:hAnsi="Arial" w:cs="Arial"/>
          <w:sz w:val="24"/>
          <w:szCs w:val="24"/>
        </w:rPr>
        <w:t xml:space="preserve"> </w:t>
      </w:r>
      <w:r w:rsidRPr="00B17655">
        <w:rPr>
          <w:rFonts w:ascii="Arial" w:hAnsi="Arial" w:cs="Arial"/>
          <w:sz w:val="24"/>
          <w:szCs w:val="24"/>
        </w:rPr>
        <w:t xml:space="preserve">trvá viac ako jeden rok, priebežnú oponentúru </w:t>
      </w:r>
      <w:r w:rsidR="00C22D35" w:rsidRPr="00B17655">
        <w:rPr>
          <w:rFonts w:ascii="Arial" w:hAnsi="Arial" w:cs="Arial"/>
          <w:sz w:val="24"/>
          <w:szCs w:val="24"/>
        </w:rPr>
        <w:t xml:space="preserve">vykoná </w:t>
      </w:r>
      <w:r w:rsidR="005B4BB8" w:rsidRPr="00B17655">
        <w:rPr>
          <w:rFonts w:ascii="Arial" w:hAnsi="Arial" w:cs="Arial"/>
          <w:sz w:val="24"/>
          <w:szCs w:val="24"/>
        </w:rPr>
        <w:t>príslušná sekcia</w:t>
      </w:r>
      <w:r w:rsidR="004B53C4" w:rsidRPr="00B17655">
        <w:rPr>
          <w:rFonts w:ascii="Arial" w:hAnsi="Arial" w:cs="Arial"/>
          <w:sz w:val="24"/>
          <w:szCs w:val="24"/>
        </w:rPr>
        <w:t xml:space="preserve"> </w:t>
      </w:r>
      <w:r w:rsidRPr="00B17655">
        <w:rPr>
          <w:rFonts w:ascii="Arial" w:hAnsi="Arial" w:cs="Arial"/>
          <w:sz w:val="24"/>
          <w:szCs w:val="24"/>
        </w:rPr>
        <w:t xml:space="preserve">každoročne do </w:t>
      </w:r>
      <w:r w:rsidR="00D6014F" w:rsidRPr="00B17655">
        <w:rPr>
          <w:rFonts w:ascii="Arial" w:hAnsi="Arial" w:cs="Arial"/>
          <w:sz w:val="24"/>
          <w:szCs w:val="24"/>
        </w:rPr>
        <w:t>31. marca</w:t>
      </w:r>
      <w:r w:rsidRPr="00B17655">
        <w:rPr>
          <w:rFonts w:ascii="Arial" w:hAnsi="Arial" w:cs="Arial"/>
          <w:sz w:val="24"/>
          <w:szCs w:val="24"/>
        </w:rPr>
        <w:t xml:space="preserve">. </w:t>
      </w:r>
      <w:r w:rsidR="00484DA0" w:rsidRPr="00B17655">
        <w:rPr>
          <w:rFonts w:ascii="Arial" w:hAnsi="Arial" w:cs="Arial"/>
          <w:sz w:val="24"/>
          <w:szCs w:val="24"/>
        </w:rPr>
        <w:t xml:space="preserve">Vo vecne opodstatnených a odôvodnených prípadoch </w:t>
      </w:r>
      <w:r w:rsidR="00BD6F0F" w:rsidRPr="00B17655">
        <w:rPr>
          <w:rFonts w:ascii="Arial" w:hAnsi="Arial" w:cs="Arial"/>
          <w:sz w:val="24"/>
          <w:szCs w:val="24"/>
        </w:rPr>
        <w:t xml:space="preserve">môže </w:t>
      </w:r>
      <w:r w:rsidR="00484DA0" w:rsidRPr="00B17655">
        <w:rPr>
          <w:rFonts w:ascii="Arial" w:hAnsi="Arial" w:cs="Arial"/>
          <w:sz w:val="24"/>
          <w:szCs w:val="24"/>
        </w:rPr>
        <w:t>generáln</w:t>
      </w:r>
      <w:r w:rsidR="00BD6F0F" w:rsidRPr="00B17655">
        <w:rPr>
          <w:rFonts w:ascii="Arial" w:hAnsi="Arial" w:cs="Arial"/>
          <w:sz w:val="24"/>
          <w:szCs w:val="24"/>
        </w:rPr>
        <w:t>y</w:t>
      </w:r>
      <w:r w:rsidR="00484DA0" w:rsidRPr="00B17655">
        <w:rPr>
          <w:rFonts w:ascii="Arial" w:hAnsi="Arial" w:cs="Arial"/>
          <w:sz w:val="24"/>
          <w:szCs w:val="24"/>
        </w:rPr>
        <w:t xml:space="preserve"> riaditeľ príslušnej sekcie termín vykonania oponentúry </w:t>
      </w:r>
      <w:r w:rsidR="00D7400F" w:rsidRPr="00B17655">
        <w:rPr>
          <w:rFonts w:ascii="Arial" w:hAnsi="Arial" w:cs="Arial"/>
          <w:sz w:val="24"/>
          <w:szCs w:val="24"/>
        </w:rPr>
        <w:t>zmeniť</w:t>
      </w:r>
      <w:r w:rsidR="00484DA0" w:rsidRPr="00B17655">
        <w:rPr>
          <w:rFonts w:ascii="Arial" w:hAnsi="Arial" w:cs="Arial"/>
          <w:sz w:val="24"/>
          <w:szCs w:val="24"/>
        </w:rPr>
        <w:t>.</w:t>
      </w:r>
    </w:p>
    <w:p w14:paraId="4013CACF" w14:textId="77777777" w:rsidR="005D1ED6" w:rsidRPr="00B17655" w:rsidRDefault="005D1ED6" w:rsidP="005D1ED6">
      <w:pPr>
        <w:pStyle w:val="Odsekzoznamu"/>
        <w:rPr>
          <w:rFonts w:ascii="Arial" w:hAnsi="Arial" w:cs="Arial"/>
          <w:sz w:val="24"/>
          <w:szCs w:val="24"/>
        </w:rPr>
      </w:pPr>
    </w:p>
    <w:p w14:paraId="4013CAD0" w14:textId="77777777" w:rsidR="00EF2EB7" w:rsidRPr="00B17655" w:rsidRDefault="005D1ED6" w:rsidP="00444687">
      <w:pPr>
        <w:pStyle w:val="Odsekzoznamu"/>
        <w:numPr>
          <w:ilvl w:val="0"/>
          <w:numId w:val="44"/>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Záverečná oponentúra sa vykoná</w:t>
      </w:r>
      <w:r w:rsidR="00B72D4E" w:rsidRPr="00B17655">
        <w:rPr>
          <w:rFonts w:ascii="Arial" w:hAnsi="Arial" w:cs="Arial"/>
          <w:sz w:val="24"/>
          <w:szCs w:val="24"/>
        </w:rPr>
        <w:t xml:space="preserve"> </w:t>
      </w:r>
      <w:r w:rsidRPr="00B17655">
        <w:rPr>
          <w:rFonts w:ascii="Arial" w:hAnsi="Arial" w:cs="Arial"/>
          <w:sz w:val="24"/>
          <w:szCs w:val="24"/>
        </w:rPr>
        <w:t xml:space="preserve">do </w:t>
      </w:r>
      <w:r w:rsidR="00D6014F" w:rsidRPr="00B17655">
        <w:rPr>
          <w:rFonts w:ascii="Arial" w:hAnsi="Arial" w:cs="Arial"/>
          <w:sz w:val="24"/>
          <w:szCs w:val="24"/>
        </w:rPr>
        <w:t xml:space="preserve">3 </w:t>
      </w:r>
      <w:r w:rsidR="00FC1B0F" w:rsidRPr="00B17655">
        <w:rPr>
          <w:rFonts w:ascii="Arial" w:hAnsi="Arial" w:cs="Arial"/>
          <w:sz w:val="24"/>
          <w:szCs w:val="24"/>
        </w:rPr>
        <w:t xml:space="preserve">až 12 mesiacov </w:t>
      </w:r>
      <w:r w:rsidRPr="00B17655">
        <w:rPr>
          <w:rFonts w:ascii="Arial" w:hAnsi="Arial" w:cs="Arial"/>
          <w:sz w:val="24"/>
          <w:szCs w:val="24"/>
        </w:rPr>
        <w:t xml:space="preserve">po ukončení riešenia projektu. </w:t>
      </w:r>
      <w:r w:rsidR="005B4BB8" w:rsidRPr="00B17655">
        <w:rPr>
          <w:rFonts w:ascii="Arial" w:hAnsi="Arial" w:cs="Arial"/>
          <w:sz w:val="24"/>
          <w:szCs w:val="24"/>
        </w:rPr>
        <w:t>Vo vecne opodstatnených a odôvodnených prípadoch</w:t>
      </w:r>
      <w:r w:rsidR="00B72D4E" w:rsidRPr="00B17655">
        <w:rPr>
          <w:rFonts w:ascii="Arial" w:hAnsi="Arial" w:cs="Arial"/>
          <w:sz w:val="24"/>
          <w:szCs w:val="24"/>
        </w:rPr>
        <w:t xml:space="preserve"> </w:t>
      </w:r>
      <w:r w:rsidR="005E0586" w:rsidRPr="00B17655">
        <w:rPr>
          <w:rFonts w:ascii="Arial" w:hAnsi="Arial" w:cs="Arial"/>
          <w:sz w:val="24"/>
          <w:szCs w:val="24"/>
        </w:rPr>
        <w:t xml:space="preserve">môže </w:t>
      </w:r>
      <w:r w:rsidR="005B4BB8" w:rsidRPr="00B17655">
        <w:rPr>
          <w:rFonts w:ascii="Arial" w:hAnsi="Arial" w:cs="Arial"/>
          <w:sz w:val="24"/>
          <w:szCs w:val="24"/>
        </w:rPr>
        <w:t>generáln</w:t>
      </w:r>
      <w:r w:rsidR="005E0586" w:rsidRPr="00B17655">
        <w:rPr>
          <w:rFonts w:ascii="Arial" w:hAnsi="Arial" w:cs="Arial"/>
          <w:sz w:val="24"/>
          <w:szCs w:val="24"/>
        </w:rPr>
        <w:t>y</w:t>
      </w:r>
      <w:r w:rsidR="005B4BB8" w:rsidRPr="00B17655">
        <w:rPr>
          <w:rFonts w:ascii="Arial" w:hAnsi="Arial" w:cs="Arial"/>
          <w:sz w:val="24"/>
          <w:szCs w:val="24"/>
        </w:rPr>
        <w:t xml:space="preserve"> riaditeľ príslušnej sekcie</w:t>
      </w:r>
      <w:r w:rsidR="00B72D4E" w:rsidRPr="00B17655">
        <w:rPr>
          <w:rFonts w:ascii="Arial" w:hAnsi="Arial" w:cs="Arial"/>
          <w:sz w:val="24"/>
          <w:szCs w:val="24"/>
        </w:rPr>
        <w:t xml:space="preserve"> </w:t>
      </w:r>
      <w:r w:rsidR="005B4BB8" w:rsidRPr="00B17655">
        <w:rPr>
          <w:rFonts w:ascii="Arial" w:hAnsi="Arial" w:cs="Arial"/>
          <w:sz w:val="24"/>
          <w:szCs w:val="24"/>
        </w:rPr>
        <w:t xml:space="preserve">termín </w:t>
      </w:r>
      <w:r w:rsidR="00C26320" w:rsidRPr="00B17655">
        <w:rPr>
          <w:rFonts w:ascii="Arial" w:hAnsi="Arial" w:cs="Arial"/>
          <w:sz w:val="24"/>
          <w:szCs w:val="24"/>
        </w:rPr>
        <w:t xml:space="preserve">vykonania oponentúry </w:t>
      </w:r>
      <w:r w:rsidR="00D7400F" w:rsidRPr="00B17655">
        <w:rPr>
          <w:rFonts w:ascii="Arial" w:hAnsi="Arial" w:cs="Arial"/>
          <w:sz w:val="24"/>
          <w:szCs w:val="24"/>
        </w:rPr>
        <w:t>zmeniť</w:t>
      </w:r>
      <w:r w:rsidR="005B4BB8" w:rsidRPr="00B17655">
        <w:rPr>
          <w:rFonts w:ascii="Arial" w:hAnsi="Arial" w:cs="Arial"/>
          <w:sz w:val="24"/>
          <w:szCs w:val="24"/>
        </w:rPr>
        <w:t>.</w:t>
      </w:r>
    </w:p>
    <w:p w14:paraId="4013CAD1" w14:textId="77777777" w:rsidR="00EF2EB7" w:rsidRPr="00B17655" w:rsidRDefault="00EF2EB7" w:rsidP="00EF2EB7">
      <w:pPr>
        <w:spacing w:after="0" w:line="240" w:lineRule="auto"/>
        <w:jc w:val="both"/>
        <w:rPr>
          <w:rFonts w:ascii="Arial" w:hAnsi="Arial" w:cs="Arial"/>
          <w:sz w:val="24"/>
          <w:szCs w:val="24"/>
        </w:rPr>
      </w:pPr>
    </w:p>
    <w:p w14:paraId="4013CAD2" w14:textId="77777777" w:rsidR="00EF2EB7" w:rsidRPr="00B17655" w:rsidRDefault="00EF2EB7" w:rsidP="00EF2EB7">
      <w:pPr>
        <w:pStyle w:val="Nadpis1"/>
        <w:autoSpaceDE w:val="0"/>
        <w:autoSpaceDN w:val="0"/>
        <w:rPr>
          <w:rFonts w:ascii="Arial" w:hAnsi="Arial" w:cs="Arial"/>
          <w:sz w:val="26"/>
          <w:szCs w:val="26"/>
        </w:rPr>
      </w:pPr>
      <w:bookmarkStart w:id="35" w:name="_Toc54707454"/>
      <w:r w:rsidRPr="00B17655">
        <w:rPr>
          <w:rFonts w:ascii="Arial" w:hAnsi="Arial" w:cs="Arial"/>
          <w:sz w:val="26"/>
          <w:szCs w:val="26"/>
        </w:rPr>
        <w:t>Čl. 11</w:t>
      </w:r>
      <w:bookmarkEnd w:id="35"/>
    </w:p>
    <w:p w14:paraId="4013CAD3" w14:textId="77777777" w:rsidR="00EF2EB7" w:rsidRPr="00B17655" w:rsidRDefault="00EF2EB7" w:rsidP="00EF2EB7">
      <w:pPr>
        <w:pStyle w:val="Nadpis1"/>
        <w:autoSpaceDE w:val="0"/>
        <w:autoSpaceDN w:val="0"/>
        <w:rPr>
          <w:rFonts w:ascii="Arial" w:hAnsi="Arial" w:cs="Arial"/>
          <w:sz w:val="26"/>
          <w:szCs w:val="26"/>
        </w:rPr>
      </w:pPr>
      <w:bookmarkStart w:id="36" w:name="_Toc54707455"/>
      <w:r w:rsidRPr="00B17655">
        <w:rPr>
          <w:rFonts w:ascii="Arial" w:hAnsi="Arial" w:cs="Arial"/>
          <w:sz w:val="26"/>
          <w:szCs w:val="26"/>
        </w:rPr>
        <w:t>Obsah dokumentácie pre oponentúry</w:t>
      </w:r>
      <w:bookmarkEnd w:id="36"/>
    </w:p>
    <w:p w14:paraId="4013CAD4" w14:textId="77777777" w:rsidR="00EF2EB7" w:rsidRPr="00B17655" w:rsidRDefault="00EF2EB7" w:rsidP="00EF2EB7">
      <w:pPr>
        <w:spacing w:after="0" w:line="240" w:lineRule="auto"/>
        <w:ind w:left="360"/>
        <w:jc w:val="center"/>
        <w:rPr>
          <w:rFonts w:ascii="Arial" w:hAnsi="Arial" w:cs="Arial"/>
          <w:b/>
          <w:bCs/>
          <w:sz w:val="24"/>
          <w:szCs w:val="24"/>
        </w:rPr>
      </w:pPr>
    </w:p>
    <w:p w14:paraId="4013CAD5" w14:textId="77777777" w:rsidR="00EF2EB7" w:rsidRPr="00B17655" w:rsidRDefault="00EF2EB7" w:rsidP="00444687">
      <w:pPr>
        <w:pStyle w:val="Odsekzoznamu"/>
        <w:numPr>
          <w:ilvl w:val="0"/>
          <w:numId w:val="45"/>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Prijímateľ vypracúva pre potreby oponentúry súhrnnú správu podľa osnovy uvedenej v prílohe č. </w:t>
      </w:r>
      <w:r w:rsidR="005C6500" w:rsidRPr="00B17655">
        <w:rPr>
          <w:rFonts w:ascii="Arial" w:hAnsi="Arial" w:cs="Arial"/>
          <w:sz w:val="24"/>
          <w:szCs w:val="24"/>
        </w:rPr>
        <w:t>1</w:t>
      </w:r>
      <w:r w:rsidR="004E3EEB" w:rsidRPr="00B17655">
        <w:rPr>
          <w:rFonts w:ascii="Arial" w:hAnsi="Arial" w:cs="Arial"/>
          <w:sz w:val="24"/>
          <w:szCs w:val="24"/>
        </w:rPr>
        <w:t>5</w:t>
      </w:r>
      <w:r w:rsidRPr="00B17655">
        <w:rPr>
          <w:rFonts w:ascii="Arial" w:hAnsi="Arial" w:cs="Arial"/>
          <w:sz w:val="24"/>
          <w:szCs w:val="24"/>
        </w:rPr>
        <w:t xml:space="preserve"> a predkladá ju príslušnej sekcii v dvoch listinných zviazaných vyhotoveniach a v elektronickej podobe</w:t>
      </w:r>
    </w:p>
    <w:p w14:paraId="4013CAD6" w14:textId="77777777" w:rsidR="00EF2EB7" w:rsidRPr="00B17655" w:rsidRDefault="00EF2EB7" w:rsidP="00C066DB">
      <w:pPr>
        <w:pStyle w:val="Odsekzoznamu"/>
        <w:numPr>
          <w:ilvl w:val="0"/>
          <w:numId w:val="23"/>
        </w:numPr>
        <w:tabs>
          <w:tab w:val="left" w:pos="851"/>
        </w:tabs>
        <w:spacing w:after="0" w:line="240" w:lineRule="auto"/>
        <w:jc w:val="both"/>
        <w:rPr>
          <w:rFonts w:ascii="Arial" w:hAnsi="Arial" w:cs="Arial"/>
          <w:sz w:val="24"/>
          <w:szCs w:val="24"/>
        </w:rPr>
      </w:pPr>
      <w:r w:rsidRPr="00B17655">
        <w:rPr>
          <w:rFonts w:ascii="Arial" w:hAnsi="Arial" w:cs="Arial"/>
          <w:sz w:val="24"/>
          <w:szCs w:val="24"/>
        </w:rPr>
        <w:t>do 15. februára za predchádzajúci rozpočtový rok alebo</w:t>
      </w:r>
    </w:p>
    <w:p w14:paraId="4013CAD7" w14:textId="77777777" w:rsidR="00EF2EB7" w:rsidRPr="00B17655" w:rsidRDefault="00EF2EB7" w:rsidP="00C066DB">
      <w:pPr>
        <w:pStyle w:val="Odsekzoznamu"/>
        <w:numPr>
          <w:ilvl w:val="0"/>
          <w:numId w:val="23"/>
        </w:numPr>
        <w:tabs>
          <w:tab w:val="left" w:pos="851"/>
        </w:tabs>
        <w:spacing w:after="0" w:line="240" w:lineRule="auto"/>
        <w:jc w:val="both"/>
        <w:rPr>
          <w:rFonts w:ascii="Arial" w:hAnsi="Arial" w:cs="Arial"/>
          <w:sz w:val="24"/>
          <w:szCs w:val="24"/>
        </w:rPr>
      </w:pPr>
      <w:r w:rsidRPr="00B17655">
        <w:rPr>
          <w:rFonts w:ascii="Arial" w:hAnsi="Arial" w:cs="Arial"/>
          <w:sz w:val="24"/>
          <w:szCs w:val="24"/>
        </w:rPr>
        <w:t xml:space="preserve">do 15. mája za predchádzajúci rozpočtový rok, ak boli poskytnuté prijímateľovi stimuly po 1. auguste rozpočtového roka, ktoré nebolo možné použiť do </w:t>
      </w:r>
      <w:r w:rsidR="00C22D35" w:rsidRPr="00B17655">
        <w:rPr>
          <w:rFonts w:ascii="Arial" w:hAnsi="Arial" w:cs="Arial"/>
          <w:sz w:val="24"/>
          <w:szCs w:val="24"/>
        </w:rPr>
        <w:t>31. decembra</w:t>
      </w:r>
      <w:r w:rsidRPr="00B17655">
        <w:rPr>
          <w:rFonts w:ascii="Arial" w:hAnsi="Arial" w:cs="Arial"/>
          <w:sz w:val="24"/>
          <w:szCs w:val="24"/>
        </w:rPr>
        <w:t xml:space="preserve"> príslušného rozpočtového roka a prijímateľ uplatnil možnosť čerpania v nasledujúcom rozpočtovom roku do 31. marca podľa osobitného predpisu.</w:t>
      </w:r>
      <w:r w:rsidRPr="00B17655">
        <w:rPr>
          <w:rStyle w:val="Odkaznapoznmkupodiarou"/>
          <w:rFonts w:ascii="Arial" w:hAnsi="Arial" w:cs="Arial"/>
          <w:sz w:val="24"/>
          <w:szCs w:val="24"/>
        </w:rPr>
        <w:t>2</w:t>
      </w:r>
      <w:r w:rsidRPr="00B17655">
        <w:rPr>
          <w:rFonts w:ascii="Arial" w:hAnsi="Arial" w:cs="Arial"/>
          <w:sz w:val="24"/>
          <w:szCs w:val="24"/>
        </w:rPr>
        <w:t xml:space="preserve">) </w:t>
      </w:r>
    </w:p>
    <w:p w14:paraId="4013CAD8" w14:textId="77777777" w:rsidR="00EF2EB7" w:rsidRPr="00B17655" w:rsidRDefault="00EF2EB7" w:rsidP="00EF2EB7">
      <w:pPr>
        <w:pStyle w:val="Odsekzoznamu"/>
        <w:spacing w:after="0" w:line="240" w:lineRule="auto"/>
        <w:ind w:left="709"/>
        <w:jc w:val="both"/>
        <w:rPr>
          <w:rFonts w:ascii="Arial" w:hAnsi="Arial" w:cs="Arial"/>
          <w:sz w:val="24"/>
          <w:szCs w:val="24"/>
        </w:rPr>
      </w:pPr>
    </w:p>
    <w:p w14:paraId="4013CAD9" w14:textId="77777777" w:rsidR="00EF2EB7" w:rsidRPr="00B17655" w:rsidRDefault="00EF2EB7" w:rsidP="00444687">
      <w:pPr>
        <w:pStyle w:val="Odsekzoznamu"/>
        <w:numPr>
          <w:ilvl w:val="0"/>
          <w:numId w:val="45"/>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Príslušná sekcia zabezpečí predloženie súhrnnej správy spolu s dokumentáciou k projektu podľa odsek</w:t>
      </w:r>
      <w:r w:rsidR="00D82B02" w:rsidRPr="00B17655">
        <w:rPr>
          <w:rFonts w:ascii="Arial" w:hAnsi="Arial" w:cs="Arial"/>
          <w:sz w:val="24"/>
          <w:szCs w:val="24"/>
        </w:rPr>
        <w:t>ov</w:t>
      </w:r>
      <w:r w:rsidRPr="00B17655">
        <w:rPr>
          <w:rFonts w:ascii="Arial" w:hAnsi="Arial" w:cs="Arial"/>
          <w:sz w:val="24"/>
          <w:szCs w:val="24"/>
        </w:rPr>
        <w:t xml:space="preserve"> </w:t>
      </w:r>
      <w:r w:rsidR="0018740B" w:rsidRPr="00B17655">
        <w:rPr>
          <w:rFonts w:ascii="Arial" w:hAnsi="Arial" w:cs="Arial"/>
          <w:sz w:val="24"/>
          <w:szCs w:val="24"/>
        </w:rPr>
        <w:t>3 a 4</w:t>
      </w:r>
      <w:r w:rsidRPr="00B17655">
        <w:rPr>
          <w:rFonts w:ascii="Arial" w:hAnsi="Arial" w:cs="Arial"/>
          <w:sz w:val="24"/>
          <w:szCs w:val="24"/>
        </w:rPr>
        <w:t xml:space="preserve"> oponentom a oponentskej rade. Príslušná sekcia archivuje súhrnnú správu spolu s dokumentáciou k projektu pre evidenciu a pre potreby následných kontrol priebehu a realizácie projektu a vedenia evidencie a kontroly údajov o projekte.</w:t>
      </w:r>
    </w:p>
    <w:p w14:paraId="4013CADA" w14:textId="77777777" w:rsidR="00EF2EB7" w:rsidRPr="00B17655" w:rsidRDefault="00EF2EB7" w:rsidP="00EF2EB7">
      <w:pPr>
        <w:pStyle w:val="Odsekzoznamu"/>
        <w:spacing w:after="0" w:line="240" w:lineRule="auto"/>
        <w:ind w:left="709"/>
        <w:jc w:val="both"/>
        <w:rPr>
          <w:rFonts w:ascii="Arial" w:hAnsi="Arial" w:cs="Arial"/>
          <w:sz w:val="24"/>
          <w:szCs w:val="24"/>
        </w:rPr>
      </w:pPr>
    </w:p>
    <w:p w14:paraId="4013CADB" w14:textId="77777777" w:rsidR="004458C4" w:rsidRPr="00B17655" w:rsidRDefault="00EF2EB7" w:rsidP="00444687">
      <w:pPr>
        <w:pStyle w:val="Odsekzoznamu"/>
        <w:numPr>
          <w:ilvl w:val="0"/>
          <w:numId w:val="45"/>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Dokumentácia jednotlivých projektov </w:t>
      </w:r>
      <w:r w:rsidRPr="00B17655">
        <w:rPr>
          <w:rFonts w:ascii="Arial" w:eastAsia="Times New Roman" w:hAnsi="Arial" w:cs="Arial"/>
          <w:sz w:val="24"/>
          <w:szCs w:val="24"/>
          <w:lang w:eastAsia="sk-SK"/>
        </w:rPr>
        <w:t xml:space="preserve">pre </w:t>
      </w:r>
      <w:r w:rsidRPr="00B17655">
        <w:rPr>
          <w:rFonts w:ascii="Arial" w:hAnsi="Arial" w:cs="Arial"/>
          <w:sz w:val="24"/>
          <w:szCs w:val="24"/>
        </w:rPr>
        <w:t>priebežnú oponentúru a pre záverečnú oponentúru obsahuje náležitosti uvedené v prílohe č. 1</w:t>
      </w:r>
      <w:r w:rsidR="004458C4" w:rsidRPr="00B17655">
        <w:rPr>
          <w:rFonts w:ascii="Arial" w:hAnsi="Arial" w:cs="Arial"/>
          <w:sz w:val="24"/>
          <w:szCs w:val="24"/>
        </w:rPr>
        <w:t>; s</w:t>
      </w:r>
      <w:r w:rsidRPr="00B17655">
        <w:rPr>
          <w:rFonts w:ascii="Arial" w:hAnsi="Arial" w:cs="Arial"/>
          <w:sz w:val="24"/>
          <w:szCs w:val="24"/>
        </w:rPr>
        <w:t>účasťou tejto dokumentácie je aj evidencia jednotlivých kategórií výstupov uvedených v projekte podľa prílohy č. 2</w:t>
      </w:r>
      <w:r w:rsidR="004458C4" w:rsidRPr="00B17655">
        <w:rPr>
          <w:rFonts w:ascii="Arial" w:hAnsi="Arial" w:cs="Arial"/>
          <w:sz w:val="24"/>
          <w:szCs w:val="24"/>
        </w:rPr>
        <w:t>.</w:t>
      </w:r>
      <w:r w:rsidRPr="00B17655">
        <w:rPr>
          <w:rFonts w:ascii="Arial" w:hAnsi="Arial" w:cs="Arial"/>
          <w:sz w:val="24"/>
          <w:szCs w:val="24"/>
        </w:rPr>
        <w:t xml:space="preserve"> </w:t>
      </w:r>
      <w:r w:rsidR="004458C4" w:rsidRPr="00B17655">
        <w:rPr>
          <w:rFonts w:ascii="Arial" w:hAnsi="Arial" w:cs="Arial"/>
          <w:sz w:val="24"/>
          <w:szCs w:val="24"/>
        </w:rPr>
        <w:t>S</w:t>
      </w:r>
      <w:r w:rsidRPr="00B17655">
        <w:rPr>
          <w:rFonts w:ascii="Arial" w:hAnsi="Arial" w:cs="Arial"/>
          <w:sz w:val="24"/>
          <w:szCs w:val="24"/>
        </w:rPr>
        <w:t xml:space="preserve">účasťou dokumentácie pre záverečnú oponentúru je aj vecné vyhodnotenie a finančné vyhodnotenie projektu za celú dobu riešenia a záverečná karta projektu podľa prílohy č. 4. </w:t>
      </w:r>
    </w:p>
    <w:p w14:paraId="4013CADC" w14:textId="77777777" w:rsidR="004458C4" w:rsidRPr="00B17655" w:rsidRDefault="004458C4" w:rsidP="004458C4">
      <w:pPr>
        <w:pStyle w:val="Odsekzoznamu"/>
        <w:rPr>
          <w:rFonts w:ascii="Arial" w:hAnsi="Arial" w:cs="Arial"/>
          <w:sz w:val="24"/>
          <w:szCs w:val="24"/>
        </w:rPr>
      </w:pPr>
    </w:p>
    <w:p w14:paraId="4013CADD" w14:textId="77777777" w:rsidR="00EF2EB7" w:rsidRPr="00B17655" w:rsidRDefault="00EF2EB7" w:rsidP="00444687">
      <w:pPr>
        <w:pStyle w:val="Odsekzoznamu"/>
        <w:numPr>
          <w:ilvl w:val="0"/>
          <w:numId w:val="45"/>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Dokumentáciu pre priebežnú oponentúru v rozsahu podľa prílohy č. 1 alebo dokumentáciu pre záverečnú oponentúru v rozsahu podľa prílohy č. </w:t>
      </w:r>
      <w:r w:rsidR="00AD7D1B" w:rsidRPr="00B17655">
        <w:rPr>
          <w:rFonts w:ascii="Arial" w:hAnsi="Arial" w:cs="Arial"/>
          <w:sz w:val="24"/>
          <w:szCs w:val="24"/>
        </w:rPr>
        <w:t>1</w:t>
      </w:r>
      <w:r w:rsidRPr="00B17655">
        <w:rPr>
          <w:rFonts w:ascii="Arial" w:hAnsi="Arial" w:cs="Arial"/>
          <w:sz w:val="24"/>
          <w:szCs w:val="24"/>
        </w:rPr>
        <w:t xml:space="preserve"> predloží prijímateľ príslušnej sekcii v slovenskom jazyku a anglickom jazyku. </w:t>
      </w:r>
      <w:r w:rsidRPr="00B17655">
        <w:rPr>
          <w:rFonts w:ascii="Arial" w:hAnsi="Arial" w:cs="Arial"/>
          <w:sz w:val="24"/>
          <w:szCs w:val="24"/>
        </w:rPr>
        <w:lastRenderedPageBreak/>
        <w:t>Prijímateľ v spolupráci s riešiteľmi môže rozšíriť obsah tejto časti dokumentácie podľa potreby. Dokumentácia v anglickom jazyku sa predkladá len elektronicky.</w:t>
      </w:r>
    </w:p>
    <w:p w14:paraId="4013CADE" w14:textId="77777777" w:rsidR="00EF2EB7" w:rsidRPr="00B17655" w:rsidRDefault="00EF2EB7" w:rsidP="00EF2EB7">
      <w:pPr>
        <w:pStyle w:val="Odsekzoznamu"/>
        <w:spacing w:after="0" w:line="240" w:lineRule="auto"/>
        <w:ind w:left="709"/>
        <w:jc w:val="both"/>
        <w:rPr>
          <w:rFonts w:ascii="Arial" w:hAnsi="Arial" w:cs="Arial"/>
          <w:sz w:val="24"/>
          <w:szCs w:val="24"/>
        </w:rPr>
      </w:pPr>
    </w:p>
    <w:p w14:paraId="4013CADF" w14:textId="77777777" w:rsidR="00EF2EB7" w:rsidRPr="00B17655" w:rsidRDefault="00EF2EB7" w:rsidP="00444687">
      <w:pPr>
        <w:pStyle w:val="Odsekzoznamu"/>
        <w:numPr>
          <w:ilvl w:val="0"/>
          <w:numId w:val="45"/>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Prijímateľ v spolupráci s riešiteľmi postupuje pri vypracúvaní dokumentácie pre oponentúru v súlade s požiadavkou na zabezpečenie ochrany výsledkov riešenia projektu podľa osobitného predpisu.</w:t>
      </w:r>
      <w:r w:rsidRPr="00B17655">
        <w:rPr>
          <w:rFonts w:ascii="Arial" w:hAnsi="Arial" w:cs="Arial"/>
          <w:sz w:val="24"/>
          <w:szCs w:val="24"/>
          <w:vertAlign w:val="superscript"/>
        </w:rPr>
        <w:footnoteReference w:id="3"/>
      </w:r>
      <w:r w:rsidRPr="00B17655">
        <w:rPr>
          <w:rFonts w:ascii="Arial" w:hAnsi="Arial" w:cs="Arial"/>
          <w:sz w:val="24"/>
          <w:szCs w:val="24"/>
        </w:rPr>
        <w:t xml:space="preserve">) </w:t>
      </w:r>
    </w:p>
    <w:p w14:paraId="4013CAE0" w14:textId="77777777" w:rsidR="00EF2EB7" w:rsidRPr="00B17655" w:rsidRDefault="00EF2EB7" w:rsidP="00EF2EB7">
      <w:pPr>
        <w:pStyle w:val="Odsekzoznamu"/>
        <w:rPr>
          <w:rFonts w:ascii="Arial" w:hAnsi="Arial" w:cs="Arial"/>
          <w:sz w:val="24"/>
          <w:szCs w:val="24"/>
        </w:rPr>
      </w:pPr>
    </w:p>
    <w:p w14:paraId="4013CAE1" w14:textId="77777777" w:rsidR="00EF2EB7" w:rsidRPr="00B17655" w:rsidRDefault="00EF2EB7" w:rsidP="00444687">
      <w:pPr>
        <w:pStyle w:val="Odsekzoznamu"/>
        <w:numPr>
          <w:ilvl w:val="0"/>
          <w:numId w:val="45"/>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Na každej samostatnej časti súhrnnej správy musia byť uvedené údaje podľa prílohy č. </w:t>
      </w:r>
      <w:r w:rsidR="00352204" w:rsidRPr="00B17655">
        <w:rPr>
          <w:rFonts w:ascii="Arial" w:hAnsi="Arial" w:cs="Arial"/>
          <w:sz w:val="24"/>
          <w:szCs w:val="24"/>
        </w:rPr>
        <w:t>1</w:t>
      </w:r>
      <w:r w:rsidR="004E3EEB" w:rsidRPr="00B17655">
        <w:rPr>
          <w:rFonts w:ascii="Arial" w:hAnsi="Arial" w:cs="Arial"/>
          <w:sz w:val="24"/>
          <w:szCs w:val="24"/>
        </w:rPr>
        <w:t>6</w:t>
      </w:r>
      <w:r w:rsidR="0072768C" w:rsidRPr="00B17655">
        <w:rPr>
          <w:rFonts w:ascii="Arial" w:hAnsi="Arial" w:cs="Arial"/>
          <w:sz w:val="24"/>
          <w:szCs w:val="24"/>
        </w:rPr>
        <w:t>.</w:t>
      </w:r>
      <w:r w:rsidRPr="00B17655">
        <w:rPr>
          <w:rFonts w:ascii="Arial" w:hAnsi="Arial" w:cs="Arial"/>
          <w:sz w:val="24"/>
          <w:szCs w:val="24"/>
        </w:rPr>
        <w:t xml:space="preserve"> </w:t>
      </w:r>
      <w:r w:rsidR="0072768C" w:rsidRPr="00B17655">
        <w:rPr>
          <w:rFonts w:ascii="Arial" w:hAnsi="Arial" w:cs="Arial"/>
          <w:sz w:val="24"/>
          <w:szCs w:val="24"/>
        </w:rPr>
        <w:t>N</w:t>
      </w:r>
      <w:r w:rsidRPr="00B17655">
        <w:rPr>
          <w:rFonts w:ascii="Arial" w:hAnsi="Arial" w:cs="Arial"/>
          <w:sz w:val="24"/>
          <w:szCs w:val="24"/>
        </w:rPr>
        <w:t xml:space="preserve">a každej samostatnej časti dokumentácie k projektu </w:t>
      </w:r>
      <w:r w:rsidR="0072768C" w:rsidRPr="00B17655">
        <w:rPr>
          <w:rFonts w:ascii="Arial" w:hAnsi="Arial" w:cs="Arial"/>
          <w:sz w:val="24"/>
          <w:szCs w:val="24"/>
        </w:rPr>
        <w:t xml:space="preserve">musia byť uvedené </w:t>
      </w:r>
      <w:r w:rsidRPr="00B17655">
        <w:rPr>
          <w:rFonts w:ascii="Arial" w:hAnsi="Arial" w:cs="Arial"/>
          <w:sz w:val="24"/>
          <w:szCs w:val="24"/>
        </w:rPr>
        <w:t xml:space="preserve">údaje podľa prílohy č. </w:t>
      </w:r>
      <w:r w:rsidR="00352204" w:rsidRPr="00B17655">
        <w:rPr>
          <w:rFonts w:ascii="Arial" w:hAnsi="Arial" w:cs="Arial"/>
          <w:sz w:val="24"/>
          <w:szCs w:val="24"/>
        </w:rPr>
        <w:t>1</w:t>
      </w:r>
      <w:r w:rsidR="004E3EEB" w:rsidRPr="00B17655">
        <w:rPr>
          <w:rFonts w:ascii="Arial" w:hAnsi="Arial" w:cs="Arial"/>
          <w:sz w:val="24"/>
          <w:szCs w:val="24"/>
        </w:rPr>
        <w:t>7</w:t>
      </w:r>
      <w:r w:rsidRPr="00B17655">
        <w:rPr>
          <w:rFonts w:ascii="Arial" w:hAnsi="Arial" w:cs="Arial"/>
          <w:sz w:val="24"/>
          <w:szCs w:val="24"/>
        </w:rPr>
        <w:t xml:space="preserve">. </w:t>
      </w:r>
    </w:p>
    <w:p w14:paraId="4013CAE2" w14:textId="77777777" w:rsidR="00EF2EB7" w:rsidRPr="00B17655" w:rsidRDefault="00EF2EB7" w:rsidP="00EF2EB7">
      <w:pPr>
        <w:pStyle w:val="Odsekzoznamu"/>
        <w:rPr>
          <w:rFonts w:ascii="Arial" w:hAnsi="Arial" w:cs="Arial"/>
          <w:sz w:val="24"/>
          <w:szCs w:val="24"/>
        </w:rPr>
      </w:pPr>
    </w:p>
    <w:p w14:paraId="4013CAE3" w14:textId="77777777" w:rsidR="00EF2EB7" w:rsidRPr="00B17655" w:rsidRDefault="00EF2EB7" w:rsidP="00444687">
      <w:pPr>
        <w:pStyle w:val="Odsekzoznamu"/>
        <w:numPr>
          <w:ilvl w:val="0"/>
          <w:numId w:val="45"/>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Na požiadanie oponenta alebo člena oponentskej rady prijímateľ zabezpečí predvedenie funkčnosti a dosiahnutých parametrov modelu, prototypu, poloprevádzkovej linky a podobne najskôr desať kalendárnych dní pred konaním oponentúry.</w:t>
      </w:r>
    </w:p>
    <w:p w14:paraId="4013CAE4" w14:textId="77777777" w:rsidR="00EF2EB7" w:rsidRPr="00B17655" w:rsidRDefault="00EF2EB7" w:rsidP="00EF2EB7">
      <w:pPr>
        <w:pStyle w:val="Odsekzoznamu"/>
        <w:rPr>
          <w:rFonts w:ascii="Arial" w:hAnsi="Arial" w:cs="Arial"/>
          <w:sz w:val="24"/>
          <w:szCs w:val="24"/>
        </w:rPr>
      </w:pPr>
    </w:p>
    <w:p w14:paraId="4013CAE5" w14:textId="77777777" w:rsidR="00EF2EB7" w:rsidRPr="00B17655" w:rsidRDefault="00EF2EB7" w:rsidP="00444687">
      <w:pPr>
        <w:pStyle w:val="Odsekzoznamu"/>
        <w:numPr>
          <w:ilvl w:val="0"/>
          <w:numId w:val="45"/>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Poskytovateľ, člen oponentskej rady alebo oponent prostredníctvom príslušnej sekcie môžu najneskôr 14 kalendárnych dní pred konaním oponentúry požiadať o predloženie ďalších dokumentov potrebných pre posúdenie riešenia projektu a jej výsledkov; v žiadosti sa uvádza aj termín na ich predloženie.</w:t>
      </w:r>
    </w:p>
    <w:p w14:paraId="4013CAE6" w14:textId="77777777" w:rsidR="00EF2EB7" w:rsidRPr="00B17655" w:rsidRDefault="00EF2EB7" w:rsidP="00EF2EB7">
      <w:pPr>
        <w:pStyle w:val="Odsekzoznamu"/>
        <w:rPr>
          <w:rFonts w:ascii="Arial" w:hAnsi="Arial" w:cs="Arial"/>
          <w:sz w:val="24"/>
          <w:szCs w:val="24"/>
        </w:rPr>
      </w:pPr>
    </w:p>
    <w:p w14:paraId="4013CAE7" w14:textId="77777777" w:rsidR="00EF2EB7" w:rsidRPr="00B17655" w:rsidRDefault="00EF2EB7" w:rsidP="00444687">
      <w:pPr>
        <w:pStyle w:val="Odsekzoznamu"/>
        <w:numPr>
          <w:ilvl w:val="0"/>
          <w:numId w:val="45"/>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Ak ukončená etapa riešenia úlohy končí modelom, prototypom, poloprevádzkovou linkou a podobne, prijímateľ môže na oponentúre dokumentovať a predviesť ich funkčnosť a dosiahnuté parametre.</w:t>
      </w:r>
    </w:p>
    <w:p w14:paraId="4013CAE8" w14:textId="77777777" w:rsidR="005D1ED6" w:rsidRPr="00B17655" w:rsidRDefault="005D1ED6" w:rsidP="00C3683F">
      <w:pPr>
        <w:pStyle w:val="Odsekzoznamu"/>
        <w:spacing w:after="0" w:line="240" w:lineRule="auto"/>
        <w:ind w:left="993"/>
        <w:jc w:val="both"/>
        <w:rPr>
          <w:rFonts w:ascii="Arial" w:hAnsi="Arial" w:cs="Arial"/>
          <w:sz w:val="24"/>
          <w:szCs w:val="24"/>
        </w:rPr>
      </w:pPr>
    </w:p>
    <w:p w14:paraId="4013CAE9" w14:textId="77777777" w:rsidR="003E55E2" w:rsidRPr="00B17655" w:rsidRDefault="00852F63" w:rsidP="003E55E2">
      <w:pPr>
        <w:pStyle w:val="Nadpis1"/>
        <w:autoSpaceDE w:val="0"/>
        <w:autoSpaceDN w:val="0"/>
        <w:rPr>
          <w:rFonts w:ascii="Arial" w:hAnsi="Arial" w:cs="Arial"/>
          <w:sz w:val="26"/>
          <w:szCs w:val="26"/>
        </w:rPr>
      </w:pPr>
      <w:bookmarkStart w:id="37" w:name="_Toc54707456"/>
      <w:r w:rsidRPr="00B17655">
        <w:rPr>
          <w:rFonts w:ascii="Arial" w:hAnsi="Arial" w:cs="Arial"/>
          <w:sz w:val="26"/>
          <w:szCs w:val="26"/>
        </w:rPr>
        <w:t xml:space="preserve">Čl. </w:t>
      </w:r>
      <w:r w:rsidR="00751968" w:rsidRPr="00B17655">
        <w:rPr>
          <w:rFonts w:ascii="Arial" w:hAnsi="Arial" w:cs="Arial"/>
          <w:sz w:val="26"/>
          <w:szCs w:val="26"/>
        </w:rPr>
        <w:t>1</w:t>
      </w:r>
      <w:r w:rsidR="006C6A9D" w:rsidRPr="00B17655">
        <w:rPr>
          <w:rFonts w:ascii="Arial" w:hAnsi="Arial" w:cs="Arial"/>
          <w:sz w:val="26"/>
          <w:szCs w:val="26"/>
        </w:rPr>
        <w:t>2</w:t>
      </w:r>
      <w:bookmarkEnd w:id="37"/>
    </w:p>
    <w:p w14:paraId="4013CAEA" w14:textId="77777777" w:rsidR="00852F63" w:rsidRPr="00B17655" w:rsidRDefault="00852F63" w:rsidP="003E55E2">
      <w:pPr>
        <w:pStyle w:val="Nadpis1"/>
        <w:autoSpaceDE w:val="0"/>
        <w:autoSpaceDN w:val="0"/>
        <w:rPr>
          <w:rFonts w:ascii="Arial" w:hAnsi="Arial" w:cs="Arial"/>
          <w:sz w:val="26"/>
          <w:szCs w:val="26"/>
        </w:rPr>
      </w:pPr>
      <w:bookmarkStart w:id="38" w:name="_Toc54707457"/>
      <w:r w:rsidRPr="00B17655">
        <w:rPr>
          <w:rFonts w:ascii="Arial" w:hAnsi="Arial" w:cs="Arial"/>
          <w:sz w:val="26"/>
          <w:szCs w:val="26"/>
        </w:rPr>
        <w:t>Nezávislí pozorovatelia</w:t>
      </w:r>
      <w:bookmarkEnd w:id="38"/>
    </w:p>
    <w:p w14:paraId="4013CAEB" w14:textId="77777777" w:rsidR="00FF08D2" w:rsidRPr="00B17655" w:rsidRDefault="00FF08D2" w:rsidP="00A63C46">
      <w:pPr>
        <w:autoSpaceDE w:val="0"/>
        <w:autoSpaceDN w:val="0"/>
        <w:spacing w:after="0" w:line="240" w:lineRule="auto"/>
        <w:ind w:left="993"/>
        <w:jc w:val="both"/>
        <w:rPr>
          <w:rFonts w:ascii="Arial" w:hAnsi="Arial" w:cs="Arial"/>
          <w:sz w:val="24"/>
          <w:szCs w:val="24"/>
        </w:rPr>
      </w:pPr>
    </w:p>
    <w:p w14:paraId="4013CAEC" w14:textId="77777777" w:rsidR="00484DA0" w:rsidRPr="00B17655" w:rsidRDefault="00D6014F" w:rsidP="00444687">
      <w:pPr>
        <w:pStyle w:val="Odsekzoznamu"/>
        <w:numPr>
          <w:ilvl w:val="0"/>
          <w:numId w:val="46"/>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w:t>
      </w:r>
      <w:r w:rsidR="00852F63" w:rsidRPr="00B17655">
        <w:rPr>
          <w:rFonts w:ascii="Arial" w:hAnsi="Arial" w:cs="Arial"/>
          <w:sz w:val="24"/>
          <w:szCs w:val="24"/>
        </w:rPr>
        <w:t>ríslušn</w:t>
      </w:r>
      <w:r w:rsidRPr="00B17655">
        <w:rPr>
          <w:rFonts w:ascii="Arial" w:hAnsi="Arial" w:cs="Arial"/>
          <w:sz w:val="24"/>
          <w:szCs w:val="24"/>
        </w:rPr>
        <w:t>ý</w:t>
      </w:r>
      <w:r w:rsidR="00852F63" w:rsidRPr="00B17655">
        <w:rPr>
          <w:rFonts w:ascii="Arial" w:hAnsi="Arial" w:cs="Arial"/>
          <w:sz w:val="24"/>
          <w:szCs w:val="24"/>
        </w:rPr>
        <w:t xml:space="preserve"> odbo</w:t>
      </w:r>
      <w:r w:rsidR="00484DA0" w:rsidRPr="00B17655">
        <w:rPr>
          <w:rFonts w:ascii="Arial" w:hAnsi="Arial" w:cs="Arial"/>
          <w:sz w:val="24"/>
          <w:szCs w:val="24"/>
        </w:rPr>
        <w:t xml:space="preserve">r </w:t>
      </w:r>
      <w:r w:rsidR="00753B92" w:rsidRPr="00B17655">
        <w:rPr>
          <w:rFonts w:ascii="Arial" w:hAnsi="Arial" w:cs="Arial"/>
          <w:sz w:val="24"/>
          <w:szCs w:val="24"/>
        </w:rPr>
        <w:t>pozve</w:t>
      </w:r>
      <w:r w:rsidR="006851B3" w:rsidRPr="00B17655">
        <w:rPr>
          <w:rFonts w:ascii="Arial" w:hAnsi="Arial" w:cs="Arial"/>
          <w:sz w:val="24"/>
          <w:szCs w:val="24"/>
        </w:rPr>
        <w:t xml:space="preserve"> </w:t>
      </w:r>
      <w:r w:rsidRPr="00B17655">
        <w:rPr>
          <w:rFonts w:ascii="Arial" w:hAnsi="Arial" w:cs="Arial"/>
          <w:sz w:val="24"/>
          <w:szCs w:val="24"/>
        </w:rPr>
        <w:t>na kontrolný deň alebo na oponentúru</w:t>
      </w:r>
      <w:r w:rsidR="00852F63" w:rsidRPr="00B17655">
        <w:rPr>
          <w:rFonts w:ascii="Arial" w:hAnsi="Arial" w:cs="Arial"/>
          <w:sz w:val="24"/>
          <w:szCs w:val="24"/>
        </w:rPr>
        <w:t xml:space="preserve"> nezávislých pozorovateľov </w:t>
      </w:r>
      <w:r w:rsidR="006C2A8B" w:rsidRPr="00B17655">
        <w:rPr>
          <w:rFonts w:ascii="Arial" w:hAnsi="Arial" w:cs="Arial"/>
          <w:sz w:val="24"/>
          <w:szCs w:val="24"/>
        </w:rPr>
        <w:t>zo</w:t>
      </w:r>
      <w:r w:rsidR="00852F63" w:rsidRPr="00B17655">
        <w:rPr>
          <w:rFonts w:ascii="Arial" w:hAnsi="Arial" w:cs="Arial"/>
          <w:sz w:val="24"/>
          <w:szCs w:val="24"/>
        </w:rPr>
        <w:t xml:space="preserve"> zástupc</w:t>
      </w:r>
      <w:r w:rsidR="006C2A8B" w:rsidRPr="00B17655">
        <w:rPr>
          <w:rFonts w:ascii="Arial" w:hAnsi="Arial" w:cs="Arial"/>
          <w:sz w:val="24"/>
          <w:szCs w:val="24"/>
        </w:rPr>
        <w:t>ov</w:t>
      </w:r>
      <w:r w:rsidR="00852F63" w:rsidRPr="00B17655">
        <w:rPr>
          <w:rFonts w:ascii="Arial" w:hAnsi="Arial" w:cs="Arial"/>
          <w:sz w:val="24"/>
          <w:szCs w:val="24"/>
        </w:rPr>
        <w:t xml:space="preserve"> </w:t>
      </w:r>
      <w:r w:rsidR="00FF08D2" w:rsidRPr="00B17655">
        <w:rPr>
          <w:rFonts w:ascii="Arial" w:hAnsi="Arial" w:cs="Arial"/>
          <w:sz w:val="24"/>
          <w:szCs w:val="24"/>
        </w:rPr>
        <w:t xml:space="preserve">záujmových </w:t>
      </w:r>
      <w:r w:rsidR="00852F63" w:rsidRPr="00B17655">
        <w:rPr>
          <w:rFonts w:ascii="Arial" w:hAnsi="Arial" w:cs="Arial"/>
          <w:sz w:val="24"/>
          <w:szCs w:val="24"/>
        </w:rPr>
        <w:t xml:space="preserve">združení a iniciatív </w:t>
      </w:r>
      <w:r w:rsidR="00FF08D2" w:rsidRPr="00B17655">
        <w:rPr>
          <w:rFonts w:ascii="Arial" w:hAnsi="Arial" w:cs="Arial"/>
          <w:sz w:val="24"/>
          <w:szCs w:val="24"/>
        </w:rPr>
        <w:t>v oblasti vedy, výskumu, otvorenej spoločnosti a transparentnosti.</w:t>
      </w:r>
      <w:r w:rsidR="00852F63" w:rsidRPr="00B17655">
        <w:rPr>
          <w:rFonts w:ascii="Arial" w:hAnsi="Arial" w:cs="Arial"/>
          <w:sz w:val="24"/>
          <w:szCs w:val="24"/>
        </w:rPr>
        <w:t xml:space="preserve"> </w:t>
      </w:r>
      <w:r w:rsidR="00DD7F69" w:rsidRPr="00B17655">
        <w:rPr>
          <w:rFonts w:ascii="Arial" w:hAnsi="Arial" w:cs="Arial"/>
          <w:sz w:val="24"/>
          <w:szCs w:val="24"/>
        </w:rPr>
        <w:t xml:space="preserve">Nezávislí pozorovatelia nie sú členmi komisie kontrolného dňa a ani </w:t>
      </w:r>
      <w:r w:rsidR="00BD6F0F" w:rsidRPr="00B17655">
        <w:rPr>
          <w:rFonts w:ascii="Arial" w:hAnsi="Arial" w:cs="Arial"/>
          <w:sz w:val="24"/>
          <w:szCs w:val="24"/>
        </w:rPr>
        <w:t xml:space="preserve">členmi </w:t>
      </w:r>
      <w:r w:rsidR="00DD7F69" w:rsidRPr="00B17655">
        <w:rPr>
          <w:rFonts w:ascii="Arial" w:hAnsi="Arial" w:cs="Arial"/>
          <w:sz w:val="24"/>
          <w:szCs w:val="24"/>
        </w:rPr>
        <w:t>oponentskej rady.</w:t>
      </w:r>
    </w:p>
    <w:p w14:paraId="4013CAED" w14:textId="77777777" w:rsidR="007F0345" w:rsidRPr="00B17655" w:rsidRDefault="007F0345" w:rsidP="00C3683F">
      <w:pPr>
        <w:autoSpaceDE w:val="0"/>
        <w:autoSpaceDN w:val="0"/>
        <w:spacing w:after="0" w:line="240" w:lineRule="auto"/>
        <w:ind w:left="993"/>
        <w:jc w:val="both"/>
        <w:rPr>
          <w:rFonts w:ascii="Arial" w:hAnsi="Arial" w:cs="Arial"/>
          <w:sz w:val="24"/>
          <w:szCs w:val="24"/>
        </w:rPr>
      </w:pPr>
    </w:p>
    <w:p w14:paraId="4013CAEE" w14:textId="77777777" w:rsidR="00762CED" w:rsidRPr="00B17655" w:rsidRDefault="00975807" w:rsidP="00444687">
      <w:pPr>
        <w:pStyle w:val="Odsekzoznamu"/>
        <w:numPr>
          <w:ilvl w:val="0"/>
          <w:numId w:val="46"/>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Nezávislý pozorovateľ podpisuje prezenčnú listinu. </w:t>
      </w:r>
      <w:r w:rsidR="00852F63" w:rsidRPr="00B17655">
        <w:rPr>
          <w:rFonts w:ascii="Arial" w:hAnsi="Arial" w:cs="Arial"/>
          <w:sz w:val="24"/>
          <w:szCs w:val="24"/>
        </w:rPr>
        <w:t>Nezávisl</w:t>
      </w:r>
      <w:r w:rsidR="00BD6F0F" w:rsidRPr="00B17655">
        <w:rPr>
          <w:rFonts w:ascii="Arial" w:hAnsi="Arial" w:cs="Arial"/>
          <w:sz w:val="24"/>
          <w:szCs w:val="24"/>
        </w:rPr>
        <w:t>ý</w:t>
      </w:r>
      <w:r w:rsidR="00852F63" w:rsidRPr="00B17655">
        <w:rPr>
          <w:rFonts w:ascii="Arial" w:hAnsi="Arial" w:cs="Arial"/>
          <w:sz w:val="24"/>
          <w:szCs w:val="24"/>
        </w:rPr>
        <w:t xml:space="preserve"> pozorovate</w:t>
      </w:r>
      <w:r w:rsidR="00BD6F0F" w:rsidRPr="00B17655">
        <w:rPr>
          <w:rFonts w:ascii="Arial" w:hAnsi="Arial" w:cs="Arial"/>
          <w:sz w:val="24"/>
          <w:szCs w:val="24"/>
        </w:rPr>
        <w:t xml:space="preserve">ľ prizvaný na </w:t>
      </w:r>
    </w:p>
    <w:p w14:paraId="4013CAEF" w14:textId="77777777" w:rsidR="00762CED" w:rsidRPr="00B17655" w:rsidRDefault="00BD6F0F" w:rsidP="00C066DB">
      <w:pPr>
        <w:pStyle w:val="Odsekzoznamu"/>
        <w:numPr>
          <w:ilvl w:val="0"/>
          <w:numId w:val="22"/>
        </w:numPr>
        <w:autoSpaceDE w:val="0"/>
        <w:autoSpaceDN w:val="0"/>
        <w:spacing w:after="0" w:line="240" w:lineRule="auto"/>
        <w:jc w:val="both"/>
        <w:rPr>
          <w:rFonts w:ascii="Arial" w:hAnsi="Arial" w:cs="Arial"/>
          <w:sz w:val="24"/>
          <w:szCs w:val="24"/>
        </w:rPr>
      </w:pPr>
      <w:r w:rsidRPr="00B17655">
        <w:rPr>
          <w:rFonts w:ascii="Arial" w:hAnsi="Arial" w:cs="Arial"/>
          <w:sz w:val="24"/>
          <w:szCs w:val="24"/>
        </w:rPr>
        <w:t>kontrolný deň</w:t>
      </w:r>
      <w:r w:rsidR="00852F63" w:rsidRPr="00B17655">
        <w:rPr>
          <w:rFonts w:ascii="Arial" w:hAnsi="Arial" w:cs="Arial"/>
          <w:sz w:val="24"/>
          <w:szCs w:val="24"/>
        </w:rPr>
        <w:t xml:space="preserve"> </w:t>
      </w:r>
      <w:r w:rsidRPr="00B17655">
        <w:rPr>
          <w:rFonts w:ascii="Arial" w:hAnsi="Arial" w:cs="Arial"/>
          <w:sz w:val="24"/>
          <w:szCs w:val="24"/>
        </w:rPr>
        <w:t>má práva a povinnosti člena komisie kontrolného dňa okrem hlasovacieho práva</w:t>
      </w:r>
      <w:r w:rsidR="00762CED" w:rsidRPr="00B17655">
        <w:rPr>
          <w:rFonts w:ascii="Arial" w:hAnsi="Arial" w:cs="Arial"/>
          <w:sz w:val="24"/>
          <w:szCs w:val="24"/>
        </w:rPr>
        <w:t>,</w:t>
      </w:r>
    </w:p>
    <w:p w14:paraId="4013CAF0" w14:textId="77777777" w:rsidR="00852F63" w:rsidRPr="00B17655" w:rsidRDefault="00BD6F0F" w:rsidP="00C066DB">
      <w:pPr>
        <w:pStyle w:val="Odsekzoznamu"/>
        <w:numPr>
          <w:ilvl w:val="0"/>
          <w:numId w:val="22"/>
        </w:numPr>
        <w:autoSpaceDE w:val="0"/>
        <w:autoSpaceDN w:val="0"/>
        <w:spacing w:after="0" w:line="240" w:lineRule="auto"/>
        <w:jc w:val="both"/>
        <w:rPr>
          <w:rFonts w:ascii="Arial" w:hAnsi="Arial" w:cs="Arial"/>
          <w:sz w:val="24"/>
          <w:szCs w:val="24"/>
        </w:rPr>
      </w:pPr>
      <w:r w:rsidRPr="00B17655">
        <w:rPr>
          <w:rFonts w:ascii="Arial" w:hAnsi="Arial" w:cs="Arial"/>
          <w:sz w:val="24"/>
          <w:szCs w:val="24"/>
        </w:rPr>
        <w:t xml:space="preserve">oponentúru má práva a povinnosti člena oponentskej rady okrem hlasovacieho práva. </w:t>
      </w:r>
    </w:p>
    <w:p w14:paraId="4013CAF1" w14:textId="77777777" w:rsidR="00852F63" w:rsidRPr="00B17655" w:rsidRDefault="00852F63" w:rsidP="00852F63">
      <w:pPr>
        <w:autoSpaceDE w:val="0"/>
        <w:autoSpaceDN w:val="0"/>
        <w:spacing w:after="0" w:line="240" w:lineRule="auto"/>
        <w:ind w:left="993" w:hanging="567"/>
        <w:jc w:val="both"/>
        <w:rPr>
          <w:rFonts w:ascii="Arial" w:hAnsi="Arial" w:cs="Arial"/>
          <w:sz w:val="24"/>
          <w:szCs w:val="24"/>
        </w:rPr>
      </w:pPr>
    </w:p>
    <w:p w14:paraId="4013CAF2" w14:textId="77777777" w:rsidR="00852F63" w:rsidRPr="00B17655" w:rsidRDefault="00852F63" w:rsidP="00444687">
      <w:pPr>
        <w:pStyle w:val="Odsekzoznamu"/>
        <w:numPr>
          <w:ilvl w:val="0"/>
          <w:numId w:val="46"/>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Nezávislý</w:t>
      </w:r>
      <w:r w:rsidR="00A429B2" w:rsidRPr="00B17655">
        <w:rPr>
          <w:rFonts w:ascii="Arial" w:hAnsi="Arial" w:cs="Arial"/>
          <w:sz w:val="24"/>
          <w:szCs w:val="24"/>
        </w:rPr>
        <w:t>m</w:t>
      </w:r>
      <w:r w:rsidRPr="00B17655">
        <w:rPr>
          <w:rFonts w:ascii="Arial" w:hAnsi="Arial" w:cs="Arial"/>
          <w:sz w:val="24"/>
          <w:szCs w:val="24"/>
        </w:rPr>
        <w:t xml:space="preserve"> pozorovateľ</w:t>
      </w:r>
      <w:r w:rsidR="00A429B2" w:rsidRPr="00B17655">
        <w:rPr>
          <w:rFonts w:ascii="Arial" w:hAnsi="Arial" w:cs="Arial"/>
          <w:sz w:val="24"/>
          <w:szCs w:val="24"/>
        </w:rPr>
        <w:t>om</w:t>
      </w:r>
      <w:r w:rsidRPr="00B17655">
        <w:rPr>
          <w:rFonts w:ascii="Arial" w:hAnsi="Arial" w:cs="Arial"/>
          <w:sz w:val="24"/>
          <w:szCs w:val="24"/>
        </w:rPr>
        <w:t xml:space="preserve"> nemôže byť člen riešiteľského kolektívu projektu</w:t>
      </w:r>
      <w:r w:rsidR="003D70DD" w:rsidRPr="00B17655">
        <w:rPr>
          <w:rFonts w:ascii="Arial" w:hAnsi="Arial" w:cs="Arial"/>
          <w:sz w:val="24"/>
          <w:szCs w:val="24"/>
        </w:rPr>
        <w:t>,</w:t>
      </w:r>
      <w:r w:rsidRPr="00B17655">
        <w:rPr>
          <w:rFonts w:ascii="Arial" w:hAnsi="Arial" w:cs="Arial"/>
          <w:sz w:val="24"/>
          <w:szCs w:val="24"/>
        </w:rPr>
        <w:t xml:space="preserve"> zamestnancom prijímateľa </w:t>
      </w:r>
      <w:r w:rsidR="003D70DD" w:rsidRPr="00B17655">
        <w:rPr>
          <w:rFonts w:ascii="Arial" w:hAnsi="Arial" w:cs="Arial"/>
          <w:sz w:val="24"/>
          <w:szCs w:val="24"/>
        </w:rPr>
        <w:t xml:space="preserve">alebo </w:t>
      </w:r>
      <w:r w:rsidRPr="00B17655">
        <w:rPr>
          <w:rFonts w:ascii="Arial" w:hAnsi="Arial" w:cs="Arial"/>
          <w:sz w:val="24"/>
          <w:szCs w:val="24"/>
        </w:rPr>
        <w:t>spoluriešiteľa</w:t>
      </w:r>
      <w:r w:rsidR="003D70DD" w:rsidRPr="00B17655">
        <w:rPr>
          <w:rFonts w:ascii="Arial" w:hAnsi="Arial" w:cs="Arial"/>
          <w:sz w:val="24"/>
          <w:szCs w:val="24"/>
        </w:rPr>
        <w:t>, ani osobou inak zainteresovanou na riešení projektu</w:t>
      </w:r>
      <w:r w:rsidRPr="00B17655">
        <w:rPr>
          <w:rFonts w:ascii="Arial" w:hAnsi="Arial" w:cs="Arial"/>
          <w:sz w:val="24"/>
          <w:szCs w:val="24"/>
        </w:rPr>
        <w:t>.</w:t>
      </w:r>
    </w:p>
    <w:p w14:paraId="4013CAF3" w14:textId="77777777" w:rsidR="00852F63" w:rsidRPr="00B17655" w:rsidRDefault="00852F63" w:rsidP="00762CED">
      <w:pPr>
        <w:autoSpaceDE w:val="0"/>
        <w:autoSpaceDN w:val="0"/>
        <w:spacing w:after="0" w:line="240" w:lineRule="auto"/>
        <w:ind w:left="993"/>
        <w:jc w:val="both"/>
        <w:rPr>
          <w:rFonts w:ascii="Arial" w:hAnsi="Arial" w:cs="Arial"/>
          <w:sz w:val="24"/>
          <w:szCs w:val="24"/>
        </w:rPr>
      </w:pPr>
    </w:p>
    <w:p w14:paraId="4013CAF4" w14:textId="77777777" w:rsidR="00762CED" w:rsidRPr="00B17655" w:rsidRDefault="00852F63" w:rsidP="00444687">
      <w:pPr>
        <w:pStyle w:val="Odsekzoznamu"/>
        <w:numPr>
          <w:ilvl w:val="0"/>
          <w:numId w:val="46"/>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lastRenderedPageBreak/>
        <w:t>Nezávisl</w:t>
      </w:r>
      <w:r w:rsidR="00BD6F0F" w:rsidRPr="00B17655">
        <w:rPr>
          <w:rFonts w:ascii="Arial" w:hAnsi="Arial" w:cs="Arial"/>
          <w:sz w:val="24"/>
          <w:szCs w:val="24"/>
        </w:rPr>
        <w:t>ý</w:t>
      </w:r>
      <w:r w:rsidRPr="00B17655">
        <w:rPr>
          <w:rFonts w:ascii="Arial" w:hAnsi="Arial" w:cs="Arial"/>
          <w:sz w:val="24"/>
          <w:szCs w:val="24"/>
        </w:rPr>
        <w:t xml:space="preserve"> pozorovate</w:t>
      </w:r>
      <w:r w:rsidR="00BD6F0F" w:rsidRPr="00B17655">
        <w:rPr>
          <w:rFonts w:ascii="Arial" w:hAnsi="Arial" w:cs="Arial"/>
          <w:sz w:val="24"/>
          <w:szCs w:val="24"/>
        </w:rPr>
        <w:t>ľ</w:t>
      </w:r>
      <w:r w:rsidRPr="00B17655">
        <w:rPr>
          <w:rFonts w:ascii="Arial" w:hAnsi="Arial" w:cs="Arial"/>
          <w:sz w:val="24"/>
          <w:szCs w:val="24"/>
        </w:rPr>
        <w:t xml:space="preserve"> </w:t>
      </w:r>
      <w:r w:rsidR="00BD6F0F" w:rsidRPr="00B17655">
        <w:rPr>
          <w:rFonts w:ascii="Arial" w:hAnsi="Arial" w:cs="Arial"/>
          <w:sz w:val="24"/>
          <w:szCs w:val="24"/>
        </w:rPr>
        <w:t>je</w:t>
      </w:r>
      <w:r w:rsidRPr="00B17655">
        <w:rPr>
          <w:rFonts w:ascii="Arial" w:hAnsi="Arial" w:cs="Arial"/>
          <w:sz w:val="24"/>
          <w:szCs w:val="24"/>
        </w:rPr>
        <w:t xml:space="preserve"> oprávnen</w:t>
      </w:r>
      <w:r w:rsidR="00BD6F0F" w:rsidRPr="00B17655">
        <w:rPr>
          <w:rFonts w:ascii="Arial" w:hAnsi="Arial" w:cs="Arial"/>
          <w:sz w:val="24"/>
          <w:szCs w:val="24"/>
        </w:rPr>
        <w:t>ý</w:t>
      </w:r>
      <w:r w:rsidRPr="00B17655">
        <w:rPr>
          <w:rFonts w:ascii="Arial" w:hAnsi="Arial" w:cs="Arial"/>
          <w:sz w:val="24"/>
          <w:szCs w:val="24"/>
        </w:rPr>
        <w:t xml:space="preserve"> zúčastňovať sa verejnej </w:t>
      </w:r>
      <w:r w:rsidR="008A5DED" w:rsidRPr="00B17655">
        <w:rPr>
          <w:rFonts w:ascii="Arial" w:hAnsi="Arial" w:cs="Arial"/>
          <w:sz w:val="24"/>
          <w:szCs w:val="24"/>
        </w:rPr>
        <w:t xml:space="preserve">časti </w:t>
      </w:r>
      <w:r w:rsidRPr="00B17655">
        <w:rPr>
          <w:rFonts w:ascii="Arial" w:hAnsi="Arial" w:cs="Arial"/>
          <w:sz w:val="24"/>
          <w:szCs w:val="24"/>
        </w:rPr>
        <w:t xml:space="preserve">aj neverejnej časti </w:t>
      </w:r>
      <w:r w:rsidR="007F0345" w:rsidRPr="00B17655">
        <w:rPr>
          <w:rFonts w:ascii="Arial" w:hAnsi="Arial" w:cs="Arial"/>
          <w:sz w:val="24"/>
          <w:szCs w:val="24"/>
        </w:rPr>
        <w:t>ro</w:t>
      </w:r>
      <w:r w:rsidRPr="00B17655">
        <w:rPr>
          <w:rFonts w:ascii="Arial" w:hAnsi="Arial" w:cs="Arial"/>
          <w:sz w:val="24"/>
          <w:szCs w:val="24"/>
        </w:rPr>
        <w:t>ko</w:t>
      </w:r>
      <w:r w:rsidR="008A5DED" w:rsidRPr="00B17655">
        <w:rPr>
          <w:rFonts w:ascii="Arial" w:hAnsi="Arial" w:cs="Arial"/>
          <w:sz w:val="24"/>
          <w:szCs w:val="24"/>
        </w:rPr>
        <w:t>v</w:t>
      </w:r>
      <w:r w:rsidRPr="00B17655">
        <w:rPr>
          <w:rFonts w:ascii="Arial" w:hAnsi="Arial" w:cs="Arial"/>
          <w:sz w:val="24"/>
          <w:szCs w:val="24"/>
        </w:rPr>
        <w:t>ania</w:t>
      </w:r>
      <w:r w:rsidR="00D543DA" w:rsidRPr="00B17655">
        <w:rPr>
          <w:rFonts w:ascii="Arial" w:hAnsi="Arial" w:cs="Arial"/>
          <w:sz w:val="24"/>
          <w:szCs w:val="24"/>
        </w:rPr>
        <w:t xml:space="preserve"> k</w:t>
      </w:r>
      <w:r w:rsidR="007F0345" w:rsidRPr="00B17655">
        <w:rPr>
          <w:rFonts w:ascii="Arial" w:hAnsi="Arial" w:cs="Arial"/>
          <w:sz w:val="24"/>
          <w:szCs w:val="24"/>
        </w:rPr>
        <w:t xml:space="preserve">omisie kontrolného dňa alebo rokovania oponentskej rady. </w:t>
      </w:r>
    </w:p>
    <w:p w14:paraId="4013CAF5" w14:textId="77777777" w:rsidR="00762CED" w:rsidRPr="00B17655" w:rsidRDefault="00762CED" w:rsidP="00762CED">
      <w:pPr>
        <w:autoSpaceDE w:val="0"/>
        <w:autoSpaceDN w:val="0"/>
        <w:spacing w:after="0" w:line="240" w:lineRule="auto"/>
        <w:ind w:left="993"/>
        <w:jc w:val="both"/>
        <w:rPr>
          <w:rFonts w:ascii="Arial" w:hAnsi="Arial" w:cs="Arial"/>
          <w:sz w:val="24"/>
          <w:szCs w:val="24"/>
        </w:rPr>
      </w:pPr>
    </w:p>
    <w:p w14:paraId="4013CAF6" w14:textId="47AE501C" w:rsidR="00762CED" w:rsidRPr="00B17655" w:rsidRDefault="007F0345" w:rsidP="00444687">
      <w:pPr>
        <w:pStyle w:val="Odsekzoznamu"/>
        <w:numPr>
          <w:ilvl w:val="0"/>
          <w:numId w:val="46"/>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P</w:t>
      </w:r>
      <w:r w:rsidR="00852F63" w:rsidRPr="00B17655">
        <w:rPr>
          <w:rFonts w:ascii="Arial" w:hAnsi="Arial" w:cs="Arial"/>
          <w:sz w:val="24"/>
          <w:szCs w:val="24"/>
        </w:rPr>
        <w:t xml:space="preserve">red </w:t>
      </w:r>
      <w:r w:rsidRPr="00B17655">
        <w:rPr>
          <w:rFonts w:ascii="Arial" w:hAnsi="Arial" w:cs="Arial"/>
          <w:sz w:val="24"/>
          <w:szCs w:val="24"/>
        </w:rPr>
        <w:t>ro</w:t>
      </w:r>
      <w:r w:rsidR="00852F63" w:rsidRPr="00B17655">
        <w:rPr>
          <w:rFonts w:ascii="Arial" w:hAnsi="Arial" w:cs="Arial"/>
          <w:sz w:val="24"/>
          <w:szCs w:val="24"/>
        </w:rPr>
        <w:t>ko</w:t>
      </w:r>
      <w:r w:rsidRPr="00B17655">
        <w:rPr>
          <w:rFonts w:ascii="Arial" w:hAnsi="Arial" w:cs="Arial"/>
          <w:sz w:val="24"/>
          <w:szCs w:val="24"/>
        </w:rPr>
        <w:t>v</w:t>
      </w:r>
      <w:r w:rsidR="00852F63" w:rsidRPr="00B17655">
        <w:rPr>
          <w:rFonts w:ascii="Arial" w:hAnsi="Arial" w:cs="Arial"/>
          <w:sz w:val="24"/>
          <w:szCs w:val="24"/>
        </w:rPr>
        <w:t xml:space="preserve">aním </w:t>
      </w:r>
      <w:r w:rsidR="00762CED" w:rsidRPr="00B17655">
        <w:rPr>
          <w:rFonts w:ascii="Arial" w:hAnsi="Arial" w:cs="Arial"/>
          <w:sz w:val="24"/>
          <w:szCs w:val="24"/>
        </w:rPr>
        <w:t xml:space="preserve">komisie kontrolného dňa alebo rokovania oponentskej rady </w:t>
      </w:r>
      <w:r w:rsidR="00D543DA" w:rsidRPr="00B17655">
        <w:rPr>
          <w:rFonts w:ascii="Arial" w:hAnsi="Arial" w:cs="Arial"/>
          <w:sz w:val="24"/>
          <w:szCs w:val="24"/>
        </w:rPr>
        <w:t>príslušný odbor</w:t>
      </w:r>
      <w:r w:rsidR="00B72D4E" w:rsidRPr="00B17655">
        <w:rPr>
          <w:rFonts w:ascii="Arial" w:hAnsi="Arial" w:cs="Arial"/>
          <w:sz w:val="24"/>
          <w:szCs w:val="24"/>
        </w:rPr>
        <w:t xml:space="preserve"> </w:t>
      </w:r>
      <w:r w:rsidR="00D543DA" w:rsidRPr="00B17655">
        <w:rPr>
          <w:rFonts w:ascii="Arial" w:hAnsi="Arial" w:cs="Arial"/>
          <w:sz w:val="24"/>
          <w:szCs w:val="24"/>
        </w:rPr>
        <w:t>poskytne</w:t>
      </w:r>
      <w:r w:rsidR="00852F63" w:rsidRPr="00B17655">
        <w:rPr>
          <w:rFonts w:ascii="Arial" w:hAnsi="Arial" w:cs="Arial"/>
          <w:sz w:val="24"/>
          <w:szCs w:val="24"/>
        </w:rPr>
        <w:t xml:space="preserve"> </w:t>
      </w:r>
      <w:r w:rsidR="00762CED" w:rsidRPr="00B17655">
        <w:rPr>
          <w:rFonts w:ascii="Arial" w:hAnsi="Arial" w:cs="Arial"/>
          <w:sz w:val="24"/>
          <w:szCs w:val="24"/>
        </w:rPr>
        <w:t xml:space="preserve">nezávislému pozorovateľovi </w:t>
      </w:r>
      <w:r w:rsidR="00852F63" w:rsidRPr="00B17655">
        <w:rPr>
          <w:rFonts w:ascii="Arial" w:hAnsi="Arial" w:cs="Arial"/>
          <w:sz w:val="24"/>
          <w:szCs w:val="24"/>
        </w:rPr>
        <w:t>anotáci</w:t>
      </w:r>
      <w:r w:rsidR="00D543DA" w:rsidRPr="00B17655">
        <w:rPr>
          <w:rFonts w:ascii="Arial" w:hAnsi="Arial" w:cs="Arial"/>
          <w:sz w:val="24"/>
          <w:szCs w:val="24"/>
        </w:rPr>
        <w:t>u</w:t>
      </w:r>
      <w:r w:rsidR="00852F63" w:rsidRPr="00B17655">
        <w:rPr>
          <w:rFonts w:ascii="Arial" w:hAnsi="Arial" w:cs="Arial"/>
          <w:sz w:val="24"/>
          <w:szCs w:val="24"/>
        </w:rPr>
        <w:t xml:space="preserve"> projektu a</w:t>
      </w:r>
      <w:r w:rsidR="00425FF0">
        <w:rPr>
          <w:rFonts w:ascii="Arial" w:hAnsi="Arial" w:cs="Arial"/>
          <w:sz w:val="24"/>
          <w:szCs w:val="24"/>
        </w:rPr>
        <w:t> </w:t>
      </w:r>
      <w:r w:rsidR="00852F63" w:rsidRPr="00B17655">
        <w:rPr>
          <w:rFonts w:ascii="Arial" w:hAnsi="Arial" w:cs="Arial"/>
          <w:sz w:val="24"/>
          <w:szCs w:val="24"/>
        </w:rPr>
        <w:t xml:space="preserve">počas </w:t>
      </w:r>
      <w:r w:rsidR="00AD7D1B" w:rsidRPr="00B17655">
        <w:rPr>
          <w:rFonts w:ascii="Arial" w:hAnsi="Arial" w:cs="Arial"/>
          <w:sz w:val="24"/>
          <w:szCs w:val="24"/>
        </w:rPr>
        <w:t>oponentúry</w:t>
      </w:r>
      <w:r w:rsidR="00852F63" w:rsidRPr="00B17655">
        <w:rPr>
          <w:rFonts w:ascii="Arial" w:hAnsi="Arial" w:cs="Arial"/>
          <w:sz w:val="24"/>
          <w:szCs w:val="24"/>
        </w:rPr>
        <w:t xml:space="preserve"> môž</w:t>
      </w:r>
      <w:r w:rsidR="00BD6F0F" w:rsidRPr="00B17655">
        <w:rPr>
          <w:rFonts w:ascii="Arial" w:hAnsi="Arial" w:cs="Arial"/>
          <w:sz w:val="24"/>
          <w:szCs w:val="24"/>
        </w:rPr>
        <w:t>e</w:t>
      </w:r>
      <w:r w:rsidR="00852F63" w:rsidRPr="00B17655">
        <w:rPr>
          <w:rFonts w:ascii="Arial" w:hAnsi="Arial" w:cs="Arial"/>
          <w:sz w:val="24"/>
          <w:szCs w:val="24"/>
        </w:rPr>
        <w:t xml:space="preserve"> nahliadať do kompletnej dokumentácie projektov, robiť si poznámky a výpisky, vystúpiť a vyjadrovať sa k procesnej </w:t>
      </w:r>
      <w:r w:rsidR="005053A2" w:rsidRPr="00B17655">
        <w:rPr>
          <w:rFonts w:ascii="Arial" w:hAnsi="Arial" w:cs="Arial"/>
          <w:sz w:val="24"/>
          <w:szCs w:val="24"/>
        </w:rPr>
        <w:t xml:space="preserve">stránke </w:t>
      </w:r>
      <w:r w:rsidR="00852F63" w:rsidRPr="00B17655">
        <w:rPr>
          <w:rFonts w:ascii="Arial" w:hAnsi="Arial" w:cs="Arial"/>
          <w:sz w:val="24"/>
          <w:szCs w:val="24"/>
        </w:rPr>
        <w:t xml:space="preserve">a obsahovej stránke </w:t>
      </w:r>
      <w:r w:rsidR="00D82B02" w:rsidRPr="00B17655">
        <w:rPr>
          <w:rFonts w:ascii="Arial" w:hAnsi="Arial" w:cs="Arial"/>
          <w:sz w:val="24"/>
          <w:szCs w:val="24"/>
        </w:rPr>
        <w:t>oponentúry</w:t>
      </w:r>
      <w:r w:rsidR="00852F63" w:rsidRPr="00B17655">
        <w:rPr>
          <w:rFonts w:ascii="Arial" w:hAnsi="Arial" w:cs="Arial"/>
          <w:sz w:val="24"/>
          <w:szCs w:val="24"/>
        </w:rPr>
        <w:t>.</w:t>
      </w:r>
      <w:r w:rsidR="008A5DED" w:rsidRPr="00B17655">
        <w:rPr>
          <w:rFonts w:ascii="Arial" w:hAnsi="Arial" w:cs="Arial"/>
          <w:sz w:val="24"/>
          <w:szCs w:val="24"/>
        </w:rPr>
        <w:t xml:space="preserve"> </w:t>
      </w:r>
    </w:p>
    <w:p w14:paraId="4013CAF7" w14:textId="77777777" w:rsidR="0072768C" w:rsidRPr="00B17655" w:rsidRDefault="0072768C" w:rsidP="0072768C">
      <w:pPr>
        <w:autoSpaceDE w:val="0"/>
        <w:autoSpaceDN w:val="0"/>
        <w:spacing w:after="0" w:line="240" w:lineRule="auto"/>
        <w:ind w:left="993"/>
        <w:jc w:val="both"/>
        <w:rPr>
          <w:rFonts w:ascii="Arial" w:hAnsi="Arial" w:cs="Arial"/>
          <w:sz w:val="24"/>
          <w:szCs w:val="24"/>
        </w:rPr>
      </w:pPr>
    </w:p>
    <w:p w14:paraId="4013CAF8" w14:textId="77777777" w:rsidR="00484DA0" w:rsidRPr="00B17655" w:rsidRDefault="008A5DED" w:rsidP="00444687">
      <w:pPr>
        <w:pStyle w:val="Odsekzoznamu"/>
        <w:numPr>
          <w:ilvl w:val="0"/>
          <w:numId w:val="46"/>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Nezávislý pozorovateľ si nemôže zhotovovať kópie alebo fotografie predloženej dokumentácie; výpisky a poznámky nemôže zverejniť, ak by tým došlo k porušeniu mlčanlivosti.</w:t>
      </w:r>
    </w:p>
    <w:p w14:paraId="4013CAF9" w14:textId="77777777" w:rsidR="00852F63" w:rsidRPr="00B17655" w:rsidRDefault="00852F63" w:rsidP="00762CED">
      <w:pPr>
        <w:autoSpaceDE w:val="0"/>
        <w:autoSpaceDN w:val="0"/>
        <w:spacing w:after="0" w:line="240" w:lineRule="auto"/>
        <w:ind w:left="993"/>
        <w:jc w:val="both"/>
        <w:rPr>
          <w:rFonts w:ascii="Arial" w:hAnsi="Arial" w:cs="Arial"/>
          <w:sz w:val="24"/>
          <w:szCs w:val="24"/>
        </w:rPr>
      </w:pPr>
    </w:p>
    <w:p w14:paraId="4013CAFA" w14:textId="77777777" w:rsidR="00484DA0" w:rsidRPr="00B17655" w:rsidRDefault="008D5E88" w:rsidP="00444687">
      <w:pPr>
        <w:pStyle w:val="Odsekzoznamu"/>
        <w:numPr>
          <w:ilvl w:val="0"/>
          <w:numId w:val="46"/>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Nezávislý </w:t>
      </w:r>
      <w:r w:rsidR="00852F63" w:rsidRPr="00B17655">
        <w:rPr>
          <w:rFonts w:ascii="Arial" w:hAnsi="Arial" w:cs="Arial"/>
          <w:sz w:val="24"/>
          <w:szCs w:val="24"/>
        </w:rPr>
        <w:t xml:space="preserve">pozorovateľ </w:t>
      </w:r>
      <w:r w:rsidRPr="00B17655">
        <w:rPr>
          <w:rFonts w:ascii="Arial" w:hAnsi="Arial" w:cs="Arial"/>
          <w:sz w:val="24"/>
          <w:szCs w:val="24"/>
        </w:rPr>
        <w:t xml:space="preserve">sa môže </w:t>
      </w:r>
      <w:r w:rsidR="00852F63" w:rsidRPr="00B17655">
        <w:rPr>
          <w:rFonts w:ascii="Arial" w:hAnsi="Arial" w:cs="Arial"/>
          <w:sz w:val="24"/>
          <w:szCs w:val="24"/>
        </w:rPr>
        <w:t xml:space="preserve">vyjadriť k transparentnosti a objektívnosti </w:t>
      </w:r>
      <w:r w:rsidR="00D82B02" w:rsidRPr="00B17655">
        <w:rPr>
          <w:rFonts w:ascii="Arial" w:hAnsi="Arial" w:cs="Arial"/>
          <w:sz w:val="24"/>
          <w:szCs w:val="24"/>
        </w:rPr>
        <w:t>oponentúry</w:t>
      </w:r>
      <w:r w:rsidR="005053A2" w:rsidRPr="00B17655">
        <w:rPr>
          <w:rFonts w:ascii="Arial" w:hAnsi="Arial" w:cs="Arial"/>
          <w:sz w:val="24"/>
          <w:szCs w:val="24"/>
        </w:rPr>
        <w:t xml:space="preserve"> a</w:t>
      </w:r>
      <w:r w:rsidRPr="00B17655">
        <w:rPr>
          <w:rFonts w:ascii="Arial" w:hAnsi="Arial" w:cs="Arial"/>
          <w:sz w:val="24"/>
          <w:szCs w:val="24"/>
        </w:rPr>
        <w:t xml:space="preserve"> </w:t>
      </w:r>
      <w:r w:rsidR="00852F63" w:rsidRPr="00B17655">
        <w:rPr>
          <w:rFonts w:ascii="Arial" w:hAnsi="Arial" w:cs="Arial"/>
          <w:sz w:val="24"/>
          <w:szCs w:val="24"/>
        </w:rPr>
        <w:t>účelnosti jeho procesného nastavenia.</w:t>
      </w:r>
    </w:p>
    <w:p w14:paraId="4013CAFB" w14:textId="77777777" w:rsidR="002316E4" w:rsidRPr="00B17655" w:rsidRDefault="002316E4" w:rsidP="00762CED">
      <w:pPr>
        <w:autoSpaceDE w:val="0"/>
        <w:autoSpaceDN w:val="0"/>
        <w:spacing w:after="0" w:line="240" w:lineRule="auto"/>
        <w:ind w:left="993"/>
        <w:jc w:val="both"/>
        <w:rPr>
          <w:rFonts w:ascii="Arial" w:hAnsi="Arial" w:cs="Arial"/>
          <w:sz w:val="24"/>
          <w:szCs w:val="24"/>
        </w:rPr>
      </w:pPr>
    </w:p>
    <w:p w14:paraId="4013CAFC" w14:textId="77777777" w:rsidR="00D0664A" w:rsidRPr="00B17655" w:rsidRDefault="00FF08D2" w:rsidP="00444687">
      <w:pPr>
        <w:pStyle w:val="Odsekzoznamu"/>
        <w:numPr>
          <w:ilvl w:val="0"/>
          <w:numId w:val="46"/>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Nezávislým pozorovateľom za účasť </w:t>
      </w:r>
      <w:r w:rsidR="00A05CF4" w:rsidRPr="00B17655">
        <w:rPr>
          <w:rFonts w:ascii="Arial" w:hAnsi="Arial" w:cs="Arial"/>
          <w:sz w:val="24"/>
          <w:szCs w:val="24"/>
        </w:rPr>
        <w:t>na kontrolných dňoch a</w:t>
      </w:r>
      <w:r w:rsidR="006851B3" w:rsidRPr="00B17655">
        <w:rPr>
          <w:rFonts w:ascii="Arial" w:hAnsi="Arial" w:cs="Arial"/>
          <w:sz w:val="24"/>
          <w:szCs w:val="24"/>
        </w:rPr>
        <w:t>lebo</w:t>
      </w:r>
      <w:r w:rsidR="00A05CF4" w:rsidRPr="00B17655">
        <w:rPr>
          <w:rFonts w:ascii="Arial" w:hAnsi="Arial" w:cs="Arial"/>
          <w:sz w:val="24"/>
          <w:szCs w:val="24"/>
        </w:rPr>
        <w:t xml:space="preserve"> </w:t>
      </w:r>
      <w:r w:rsidRPr="00B17655">
        <w:rPr>
          <w:rFonts w:ascii="Arial" w:hAnsi="Arial" w:cs="Arial"/>
          <w:sz w:val="24"/>
          <w:szCs w:val="24"/>
        </w:rPr>
        <w:t>na oponentúrach nepatrí odmena.</w:t>
      </w:r>
    </w:p>
    <w:p w14:paraId="4013CAFD" w14:textId="77777777" w:rsidR="00DE5F83" w:rsidRPr="00B17655" w:rsidRDefault="00DE5F83" w:rsidP="00DE5F83">
      <w:pPr>
        <w:autoSpaceDE w:val="0"/>
        <w:autoSpaceDN w:val="0"/>
        <w:spacing w:after="0" w:line="240" w:lineRule="auto"/>
        <w:jc w:val="both"/>
        <w:rPr>
          <w:rFonts w:ascii="Arial" w:hAnsi="Arial" w:cs="Arial"/>
          <w:sz w:val="24"/>
          <w:szCs w:val="24"/>
        </w:rPr>
      </w:pPr>
    </w:p>
    <w:p w14:paraId="4013CAFE" w14:textId="77777777" w:rsidR="00DE5F83" w:rsidRPr="00B17655" w:rsidRDefault="00DE5F83" w:rsidP="00DE5F83">
      <w:pPr>
        <w:pStyle w:val="Nadpis1"/>
        <w:autoSpaceDE w:val="0"/>
        <w:autoSpaceDN w:val="0"/>
        <w:rPr>
          <w:rFonts w:ascii="Arial" w:hAnsi="Arial" w:cs="Arial"/>
          <w:sz w:val="26"/>
          <w:szCs w:val="26"/>
        </w:rPr>
      </w:pPr>
      <w:bookmarkStart w:id="39" w:name="_Toc54707458"/>
      <w:r w:rsidRPr="00B17655">
        <w:rPr>
          <w:rFonts w:ascii="Arial" w:hAnsi="Arial" w:cs="Arial"/>
          <w:sz w:val="26"/>
          <w:szCs w:val="26"/>
        </w:rPr>
        <w:t>Čl. 13</w:t>
      </w:r>
      <w:bookmarkEnd w:id="39"/>
    </w:p>
    <w:p w14:paraId="4013CAFF" w14:textId="77777777" w:rsidR="00DE5F83" w:rsidRPr="00B17655" w:rsidRDefault="00DE5F83" w:rsidP="00DE5F83">
      <w:pPr>
        <w:pStyle w:val="Nadpis1"/>
        <w:autoSpaceDE w:val="0"/>
        <w:autoSpaceDN w:val="0"/>
        <w:rPr>
          <w:rFonts w:ascii="Arial" w:hAnsi="Arial" w:cs="Arial"/>
        </w:rPr>
      </w:pPr>
      <w:bookmarkStart w:id="40" w:name="_Toc54707459"/>
      <w:r w:rsidRPr="00B17655">
        <w:rPr>
          <w:rFonts w:ascii="Arial" w:hAnsi="Arial" w:cs="Arial"/>
          <w:sz w:val="26"/>
          <w:szCs w:val="26"/>
        </w:rPr>
        <w:t>Konflikt záujmov</w:t>
      </w:r>
      <w:bookmarkEnd w:id="40"/>
    </w:p>
    <w:p w14:paraId="4013CB00" w14:textId="77777777" w:rsidR="00DE5F83" w:rsidRPr="00B17655" w:rsidRDefault="00DE5F83" w:rsidP="00DE5F83">
      <w:pPr>
        <w:tabs>
          <w:tab w:val="left" w:pos="851"/>
        </w:tabs>
        <w:spacing w:after="0" w:line="240" w:lineRule="auto"/>
        <w:jc w:val="both"/>
        <w:rPr>
          <w:rFonts w:ascii="Arial" w:hAnsi="Arial" w:cs="Arial"/>
          <w:sz w:val="24"/>
          <w:szCs w:val="24"/>
        </w:rPr>
      </w:pPr>
    </w:p>
    <w:p w14:paraId="4013CB01" w14:textId="77777777" w:rsidR="00DE5F83" w:rsidRPr="00B17655" w:rsidRDefault="00DE5F83" w:rsidP="00444687">
      <w:pPr>
        <w:pStyle w:val="Odsekzoznamu"/>
        <w:numPr>
          <w:ilvl w:val="0"/>
          <w:numId w:val="47"/>
        </w:numPr>
        <w:autoSpaceDE w:val="0"/>
        <w:autoSpaceDN w:val="0"/>
        <w:spacing w:after="0" w:line="240" w:lineRule="auto"/>
        <w:ind w:left="426" w:hanging="426"/>
        <w:jc w:val="both"/>
        <w:rPr>
          <w:rFonts w:ascii="Arial" w:hAnsi="Arial" w:cs="Arial"/>
          <w:bCs/>
          <w:sz w:val="24"/>
          <w:szCs w:val="24"/>
        </w:rPr>
      </w:pPr>
      <w:r w:rsidRPr="00B17655">
        <w:rPr>
          <w:rFonts w:ascii="Arial" w:hAnsi="Arial" w:cs="Arial"/>
          <w:bCs/>
          <w:sz w:val="24"/>
          <w:szCs w:val="24"/>
        </w:rPr>
        <w:t xml:space="preserve">Člen komisie kontrolného dňa okrem člena komisie kontrolného dňa podľa článku 5 ods. 3 písm. d) nemôže byť v konflikte záujmov </w:t>
      </w:r>
      <w:r w:rsidRPr="00B17655">
        <w:rPr>
          <w:rFonts w:ascii="Arial" w:hAnsi="Arial" w:cs="Arial"/>
          <w:sz w:val="24"/>
          <w:szCs w:val="24"/>
        </w:rPr>
        <w:t>voči projektu, ktorý je predmetom kontrolného dňa.</w:t>
      </w:r>
    </w:p>
    <w:p w14:paraId="4013CB02" w14:textId="77777777" w:rsidR="00DE5F83" w:rsidRPr="00B17655" w:rsidRDefault="00DE5F83" w:rsidP="00DE5F83">
      <w:pPr>
        <w:pStyle w:val="Odsekzoznamu"/>
        <w:spacing w:after="0" w:line="240" w:lineRule="auto"/>
        <w:jc w:val="both"/>
        <w:rPr>
          <w:rFonts w:ascii="Arial" w:hAnsi="Arial" w:cs="Arial"/>
          <w:bCs/>
          <w:sz w:val="24"/>
          <w:szCs w:val="24"/>
        </w:rPr>
      </w:pPr>
    </w:p>
    <w:p w14:paraId="4013CB03" w14:textId="77777777" w:rsidR="00DE5F83" w:rsidRPr="00B17655" w:rsidRDefault="00DE5F83" w:rsidP="00444687">
      <w:pPr>
        <w:pStyle w:val="Odsekzoznamu"/>
        <w:numPr>
          <w:ilvl w:val="0"/>
          <w:numId w:val="47"/>
        </w:numPr>
        <w:autoSpaceDE w:val="0"/>
        <w:autoSpaceDN w:val="0"/>
        <w:spacing w:after="0" w:line="240" w:lineRule="auto"/>
        <w:ind w:left="426" w:hanging="426"/>
        <w:jc w:val="both"/>
        <w:rPr>
          <w:rFonts w:ascii="Arial" w:hAnsi="Arial" w:cs="Arial"/>
          <w:bCs/>
          <w:sz w:val="24"/>
          <w:szCs w:val="24"/>
        </w:rPr>
      </w:pPr>
      <w:r w:rsidRPr="00B17655">
        <w:rPr>
          <w:rFonts w:ascii="Arial" w:hAnsi="Arial" w:cs="Arial"/>
          <w:sz w:val="24"/>
          <w:szCs w:val="24"/>
        </w:rPr>
        <w:t xml:space="preserve">Skutočnosť, že člen komisie kontrolného dňa nie je v konflikte záujmov, sa potvrdzuje čestným vyhlásením uvedeným v prílohe č. </w:t>
      </w:r>
      <w:r w:rsidR="00352204" w:rsidRPr="00B17655">
        <w:rPr>
          <w:rFonts w:ascii="Arial" w:hAnsi="Arial" w:cs="Arial"/>
          <w:sz w:val="24"/>
          <w:szCs w:val="24"/>
        </w:rPr>
        <w:t>1</w:t>
      </w:r>
      <w:r w:rsidR="00DC56A3" w:rsidRPr="00B17655">
        <w:rPr>
          <w:rFonts w:ascii="Arial" w:hAnsi="Arial" w:cs="Arial"/>
          <w:sz w:val="24"/>
          <w:szCs w:val="24"/>
        </w:rPr>
        <w:t>8</w:t>
      </w:r>
      <w:r w:rsidRPr="00B17655">
        <w:rPr>
          <w:rFonts w:ascii="Arial" w:hAnsi="Arial" w:cs="Arial"/>
          <w:sz w:val="24"/>
          <w:szCs w:val="24"/>
        </w:rPr>
        <w:t>.</w:t>
      </w:r>
    </w:p>
    <w:p w14:paraId="4013CB04" w14:textId="77777777" w:rsidR="00DE5F83" w:rsidRPr="00B17655" w:rsidRDefault="00DE5F83" w:rsidP="00DE5F83">
      <w:pPr>
        <w:pStyle w:val="Odsekzoznamu"/>
        <w:tabs>
          <w:tab w:val="left" w:pos="851"/>
        </w:tabs>
        <w:spacing w:after="0" w:line="240" w:lineRule="auto"/>
        <w:jc w:val="both"/>
        <w:rPr>
          <w:rFonts w:ascii="Arial" w:hAnsi="Arial" w:cs="Arial"/>
          <w:sz w:val="24"/>
          <w:szCs w:val="24"/>
        </w:rPr>
      </w:pPr>
    </w:p>
    <w:p w14:paraId="4013CB05" w14:textId="77777777" w:rsidR="00DE5F83" w:rsidRPr="00B17655" w:rsidRDefault="00DE5F83" w:rsidP="00444687">
      <w:pPr>
        <w:pStyle w:val="Odsekzoznamu"/>
        <w:numPr>
          <w:ilvl w:val="0"/>
          <w:numId w:val="47"/>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Oponent ani člen oponentskej rady nemôže byť v konflikte záujmov voči projektu, ktorý je predmetom oponentúry. </w:t>
      </w:r>
    </w:p>
    <w:p w14:paraId="4013CB06" w14:textId="77777777" w:rsidR="00DE5F83" w:rsidRPr="00B17655" w:rsidRDefault="00DE5F83" w:rsidP="00DE5F83">
      <w:pPr>
        <w:pStyle w:val="Odsekzoznamu"/>
        <w:tabs>
          <w:tab w:val="left" w:pos="851"/>
        </w:tabs>
        <w:spacing w:after="0" w:line="240" w:lineRule="auto"/>
        <w:jc w:val="both"/>
        <w:rPr>
          <w:rFonts w:ascii="Arial" w:hAnsi="Arial" w:cs="Arial"/>
          <w:sz w:val="24"/>
          <w:szCs w:val="24"/>
        </w:rPr>
      </w:pPr>
    </w:p>
    <w:p w14:paraId="4013CB07" w14:textId="77777777" w:rsidR="00DE5F83" w:rsidRPr="00B17655" w:rsidRDefault="00DE5F83" w:rsidP="00444687">
      <w:pPr>
        <w:pStyle w:val="Odsekzoznamu"/>
        <w:numPr>
          <w:ilvl w:val="0"/>
          <w:numId w:val="47"/>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Konfliktom záujmov oponenta alebo člena oponentskej rady je aj, ak</w:t>
      </w:r>
    </w:p>
    <w:p w14:paraId="4013CB08" w14:textId="77777777" w:rsidR="00DE5F83" w:rsidRPr="00B17655" w:rsidRDefault="00DE5F83" w:rsidP="00C066DB">
      <w:pPr>
        <w:pStyle w:val="Odsekzoznamu"/>
        <w:numPr>
          <w:ilvl w:val="0"/>
          <w:numId w:val="17"/>
        </w:numPr>
        <w:tabs>
          <w:tab w:val="left" w:pos="851"/>
        </w:tabs>
        <w:spacing w:after="0" w:line="240" w:lineRule="auto"/>
        <w:jc w:val="both"/>
        <w:rPr>
          <w:rFonts w:ascii="Arial" w:hAnsi="Arial" w:cs="Arial"/>
          <w:sz w:val="24"/>
          <w:szCs w:val="24"/>
        </w:rPr>
      </w:pPr>
      <w:r w:rsidRPr="00B17655">
        <w:rPr>
          <w:rFonts w:ascii="Arial" w:hAnsi="Arial" w:cs="Arial"/>
          <w:sz w:val="24"/>
          <w:szCs w:val="24"/>
        </w:rPr>
        <w:t>bol v posledných troch rokoch členom riešiteľského kolektívu, alebo zamestnancom prijímateľa stimulov alebo spoluriešiteľskej organizácie,</w:t>
      </w:r>
    </w:p>
    <w:p w14:paraId="4013CB09" w14:textId="77777777" w:rsidR="00DE5F83" w:rsidRPr="00B17655" w:rsidRDefault="00DE5F83" w:rsidP="00C066DB">
      <w:pPr>
        <w:pStyle w:val="Odsekzoznamu"/>
        <w:numPr>
          <w:ilvl w:val="0"/>
          <w:numId w:val="17"/>
        </w:numPr>
        <w:tabs>
          <w:tab w:val="left" w:pos="851"/>
        </w:tabs>
        <w:spacing w:after="0" w:line="240" w:lineRule="auto"/>
        <w:jc w:val="both"/>
        <w:rPr>
          <w:rFonts w:ascii="Arial" w:hAnsi="Arial" w:cs="Arial"/>
          <w:sz w:val="24"/>
          <w:szCs w:val="24"/>
        </w:rPr>
      </w:pPr>
      <w:r w:rsidRPr="00B17655">
        <w:rPr>
          <w:rFonts w:ascii="Arial" w:hAnsi="Arial" w:cs="Arial"/>
          <w:sz w:val="24"/>
          <w:szCs w:val="24"/>
        </w:rPr>
        <w:t>bol v posledných troch rokoch zamestnancom tej istej právnickej osoby; to neplatí, ak ide o zamestnanca rôznych fakúlt tej istej vysokej školy,</w:t>
      </w:r>
    </w:p>
    <w:p w14:paraId="4013CB0A" w14:textId="77777777" w:rsidR="00DE5F83" w:rsidRPr="00B17655" w:rsidRDefault="00DE5F83" w:rsidP="00C066DB">
      <w:pPr>
        <w:pStyle w:val="Odsekzoznamu"/>
        <w:numPr>
          <w:ilvl w:val="0"/>
          <w:numId w:val="17"/>
        </w:numPr>
        <w:tabs>
          <w:tab w:val="left" w:pos="851"/>
        </w:tabs>
        <w:spacing w:after="0" w:line="240" w:lineRule="auto"/>
        <w:jc w:val="both"/>
        <w:rPr>
          <w:rFonts w:ascii="Arial" w:hAnsi="Arial" w:cs="Arial"/>
          <w:sz w:val="24"/>
          <w:szCs w:val="24"/>
        </w:rPr>
      </w:pPr>
      <w:r w:rsidRPr="00B17655">
        <w:rPr>
          <w:rFonts w:ascii="Arial" w:hAnsi="Arial" w:cs="Arial"/>
          <w:sz w:val="24"/>
          <w:szCs w:val="24"/>
        </w:rPr>
        <w:t>bol v posledných troch rokoch nadriadeným alebo podriadeným zodpovedného riešiteľa v inej právnickej osobe ako je prijímateľ alebo spoluriešiteľská organizácia alebo</w:t>
      </w:r>
    </w:p>
    <w:p w14:paraId="4013CB0B" w14:textId="77777777" w:rsidR="00DE5F83" w:rsidRPr="00B17655" w:rsidRDefault="00DE5F83" w:rsidP="00C066DB">
      <w:pPr>
        <w:pStyle w:val="Odsekzoznamu"/>
        <w:numPr>
          <w:ilvl w:val="0"/>
          <w:numId w:val="17"/>
        </w:numPr>
        <w:tabs>
          <w:tab w:val="left" w:pos="851"/>
        </w:tabs>
        <w:spacing w:after="0" w:line="240" w:lineRule="auto"/>
        <w:jc w:val="both"/>
        <w:rPr>
          <w:rFonts w:ascii="Arial" w:hAnsi="Arial" w:cs="Arial"/>
          <w:sz w:val="24"/>
          <w:szCs w:val="24"/>
        </w:rPr>
      </w:pPr>
      <w:r w:rsidRPr="00B17655">
        <w:rPr>
          <w:rFonts w:ascii="Arial" w:hAnsi="Arial" w:cs="Arial"/>
          <w:sz w:val="24"/>
          <w:szCs w:val="24"/>
        </w:rPr>
        <w:t>existujú iné skutočnosti, ktoré zabraňujú postupovať pri oponentúre nestranne.</w:t>
      </w:r>
    </w:p>
    <w:p w14:paraId="4013CB0C" w14:textId="77777777" w:rsidR="00DE5F83" w:rsidRPr="00B17655" w:rsidRDefault="00DE5F83" w:rsidP="00DE5F83">
      <w:pPr>
        <w:spacing w:after="0" w:line="240" w:lineRule="auto"/>
        <w:ind w:left="1410" w:hanging="417"/>
        <w:jc w:val="both"/>
        <w:rPr>
          <w:rFonts w:ascii="Arial" w:hAnsi="Arial" w:cs="Arial"/>
          <w:sz w:val="24"/>
          <w:szCs w:val="24"/>
        </w:rPr>
      </w:pPr>
    </w:p>
    <w:p w14:paraId="4013CB0D" w14:textId="77777777" w:rsidR="00DE5F83" w:rsidRPr="00B17655" w:rsidRDefault="00DE5F83" w:rsidP="00444687">
      <w:pPr>
        <w:pStyle w:val="Odsekzoznamu"/>
        <w:numPr>
          <w:ilvl w:val="0"/>
          <w:numId w:val="47"/>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Skutočnosť, že oponent alebo člen oponentskej rady nie je v konflikte záujmov, sa potvrdzuje čestným vyhlásením uvedeným v prílohe č. </w:t>
      </w:r>
      <w:r w:rsidR="00562AEE" w:rsidRPr="00B17655">
        <w:rPr>
          <w:rFonts w:ascii="Arial" w:hAnsi="Arial" w:cs="Arial"/>
          <w:sz w:val="24"/>
          <w:szCs w:val="24"/>
        </w:rPr>
        <w:t>1</w:t>
      </w:r>
      <w:r w:rsidR="00DC56A3" w:rsidRPr="00B17655">
        <w:rPr>
          <w:rFonts w:ascii="Arial" w:hAnsi="Arial" w:cs="Arial"/>
          <w:sz w:val="24"/>
          <w:szCs w:val="24"/>
        </w:rPr>
        <w:t>3</w:t>
      </w:r>
      <w:r w:rsidRPr="00B17655">
        <w:rPr>
          <w:rFonts w:ascii="Arial" w:hAnsi="Arial" w:cs="Arial"/>
          <w:sz w:val="24"/>
          <w:szCs w:val="24"/>
        </w:rPr>
        <w:t>.</w:t>
      </w:r>
      <w:r w:rsidRPr="00B17655">
        <w:rPr>
          <w:rFonts w:ascii="Arial" w:hAnsi="Arial" w:cs="Arial"/>
          <w:color w:val="FF0000"/>
          <w:sz w:val="24"/>
          <w:szCs w:val="24"/>
        </w:rPr>
        <w:t xml:space="preserve"> </w:t>
      </w:r>
    </w:p>
    <w:p w14:paraId="4013CB0E" w14:textId="77777777" w:rsidR="00DE5F83" w:rsidRPr="00B17655" w:rsidRDefault="00DE5F83" w:rsidP="00DE5F83">
      <w:pPr>
        <w:pStyle w:val="Odsekzoznamu"/>
        <w:tabs>
          <w:tab w:val="left" w:pos="851"/>
        </w:tabs>
        <w:spacing w:after="0" w:line="240" w:lineRule="auto"/>
        <w:jc w:val="both"/>
        <w:rPr>
          <w:rFonts w:ascii="Arial" w:hAnsi="Arial" w:cs="Arial"/>
          <w:sz w:val="24"/>
          <w:szCs w:val="24"/>
        </w:rPr>
      </w:pPr>
    </w:p>
    <w:p w14:paraId="4013CB0F" w14:textId="77777777" w:rsidR="00DE5F83" w:rsidRPr="00B17655" w:rsidRDefault="00DE5F83" w:rsidP="00444687">
      <w:pPr>
        <w:pStyle w:val="Odsekzoznamu"/>
        <w:numPr>
          <w:ilvl w:val="0"/>
          <w:numId w:val="47"/>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Konflikt záujmov oznámi člen komisie kontrolného dňa, oponent alebo člen oponentskej rady bezodkladne príslušnej sekcii.</w:t>
      </w:r>
    </w:p>
    <w:p w14:paraId="4013CB10" w14:textId="77777777" w:rsidR="002C297D" w:rsidRPr="00B17655" w:rsidRDefault="002C297D" w:rsidP="002C297D">
      <w:pPr>
        <w:autoSpaceDE w:val="0"/>
        <w:autoSpaceDN w:val="0"/>
        <w:spacing w:after="0" w:line="240" w:lineRule="auto"/>
        <w:jc w:val="both"/>
        <w:rPr>
          <w:rFonts w:ascii="Arial" w:hAnsi="Arial" w:cs="Arial"/>
          <w:sz w:val="24"/>
          <w:szCs w:val="24"/>
        </w:rPr>
      </w:pPr>
    </w:p>
    <w:p w14:paraId="4013CB11" w14:textId="77777777" w:rsidR="002C297D" w:rsidRPr="00B17655" w:rsidRDefault="002C297D" w:rsidP="002C297D">
      <w:pPr>
        <w:pStyle w:val="Nadpis1"/>
        <w:autoSpaceDE w:val="0"/>
        <w:autoSpaceDN w:val="0"/>
        <w:rPr>
          <w:rFonts w:ascii="Arial" w:hAnsi="Arial" w:cs="Arial"/>
          <w:sz w:val="26"/>
          <w:szCs w:val="26"/>
        </w:rPr>
      </w:pPr>
      <w:bookmarkStart w:id="41" w:name="_Toc54707460"/>
      <w:r w:rsidRPr="00B17655">
        <w:rPr>
          <w:rFonts w:ascii="Arial" w:hAnsi="Arial" w:cs="Arial"/>
          <w:sz w:val="26"/>
          <w:szCs w:val="26"/>
        </w:rPr>
        <w:lastRenderedPageBreak/>
        <w:t>Čl. 1</w:t>
      </w:r>
      <w:r w:rsidR="00DE5F83" w:rsidRPr="00B17655">
        <w:rPr>
          <w:rFonts w:ascii="Arial" w:hAnsi="Arial" w:cs="Arial"/>
          <w:sz w:val="26"/>
          <w:szCs w:val="26"/>
        </w:rPr>
        <w:t>4</w:t>
      </w:r>
      <w:bookmarkEnd w:id="41"/>
      <w:r w:rsidRPr="00B17655">
        <w:rPr>
          <w:rFonts w:ascii="Arial" w:hAnsi="Arial" w:cs="Arial"/>
          <w:sz w:val="26"/>
          <w:szCs w:val="26"/>
        </w:rPr>
        <w:t xml:space="preserve"> </w:t>
      </w:r>
    </w:p>
    <w:p w14:paraId="4013CB12" w14:textId="77777777" w:rsidR="002C297D" w:rsidRPr="00B17655" w:rsidRDefault="002C297D" w:rsidP="002C297D">
      <w:pPr>
        <w:pStyle w:val="Nadpis1"/>
        <w:autoSpaceDE w:val="0"/>
        <w:autoSpaceDN w:val="0"/>
        <w:rPr>
          <w:rFonts w:ascii="Arial" w:hAnsi="Arial" w:cs="Arial"/>
          <w:sz w:val="26"/>
          <w:szCs w:val="26"/>
        </w:rPr>
      </w:pPr>
      <w:bookmarkStart w:id="42" w:name="_Toc54707461"/>
      <w:r w:rsidRPr="00B17655">
        <w:rPr>
          <w:rFonts w:ascii="Arial" w:hAnsi="Arial" w:cs="Arial"/>
          <w:sz w:val="26"/>
          <w:szCs w:val="26"/>
        </w:rPr>
        <w:t>Mlčanlivosť</w:t>
      </w:r>
      <w:bookmarkEnd w:id="42"/>
    </w:p>
    <w:p w14:paraId="4013CB13" w14:textId="77777777" w:rsidR="002C297D" w:rsidRPr="00B17655" w:rsidRDefault="002C297D" w:rsidP="002C297D">
      <w:pPr>
        <w:autoSpaceDE w:val="0"/>
        <w:autoSpaceDN w:val="0"/>
        <w:spacing w:after="0" w:line="240" w:lineRule="auto"/>
        <w:jc w:val="both"/>
        <w:rPr>
          <w:rFonts w:ascii="Arial" w:hAnsi="Arial" w:cs="Arial"/>
          <w:color w:val="000000"/>
          <w:sz w:val="24"/>
          <w:szCs w:val="24"/>
        </w:rPr>
      </w:pPr>
    </w:p>
    <w:p w14:paraId="4013CB14" w14:textId="2089158D" w:rsidR="00033BF2" w:rsidRPr="00B17655" w:rsidRDefault="00033BF2" w:rsidP="004219CC">
      <w:pPr>
        <w:pStyle w:val="Odsekzoznamu"/>
        <w:numPr>
          <w:ilvl w:val="0"/>
          <w:numId w:val="48"/>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Ú</w:t>
      </w:r>
      <w:r w:rsidR="002C297D" w:rsidRPr="00B17655">
        <w:rPr>
          <w:rFonts w:ascii="Arial" w:hAnsi="Arial" w:cs="Arial"/>
          <w:sz w:val="24"/>
          <w:szCs w:val="24"/>
        </w:rPr>
        <w:t>častníci</w:t>
      </w:r>
      <w:r w:rsidR="002C297D" w:rsidRPr="00B17655">
        <w:rPr>
          <w:rFonts w:ascii="Arial" w:hAnsi="Arial" w:cs="Arial"/>
          <w:color w:val="000000"/>
          <w:sz w:val="24"/>
          <w:szCs w:val="24"/>
        </w:rPr>
        <w:t xml:space="preserve"> kontrolného dňa sú </w:t>
      </w:r>
      <w:r w:rsidRPr="00B17655">
        <w:rPr>
          <w:rFonts w:ascii="Arial" w:hAnsi="Arial" w:cs="Arial"/>
          <w:color w:val="000000"/>
          <w:sz w:val="24"/>
          <w:szCs w:val="24"/>
        </w:rPr>
        <w:t>povinní zachovávať</w:t>
      </w:r>
      <w:r w:rsidR="002C297D" w:rsidRPr="00B17655">
        <w:rPr>
          <w:rFonts w:ascii="Arial" w:hAnsi="Arial" w:cs="Arial"/>
          <w:color w:val="000000"/>
          <w:sz w:val="24"/>
          <w:szCs w:val="24"/>
        </w:rPr>
        <w:t xml:space="preserve"> mlčanlivosť </w:t>
      </w:r>
      <w:r w:rsidR="002C297D" w:rsidRPr="00B17655">
        <w:rPr>
          <w:rFonts w:ascii="Arial" w:hAnsi="Arial" w:cs="Arial"/>
          <w:sz w:val="24"/>
          <w:szCs w:val="24"/>
        </w:rPr>
        <w:t>o</w:t>
      </w:r>
      <w:r w:rsidRPr="00B17655">
        <w:rPr>
          <w:rFonts w:ascii="Arial" w:hAnsi="Arial" w:cs="Arial"/>
          <w:sz w:val="24"/>
          <w:szCs w:val="24"/>
        </w:rPr>
        <w:t> informáciách a</w:t>
      </w:r>
      <w:r w:rsidR="00425FF0">
        <w:rPr>
          <w:rFonts w:ascii="Arial" w:hAnsi="Arial" w:cs="Arial"/>
          <w:sz w:val="24"/>
          <w:szCs w:val="24"/>
        </w:rPr>
        <w:t> </w:t>
      </w:r>
      <w:r w:rsidR="002C297D" w:rsidRPr="00B17655">
        <w:rPr>
          <w:rFonts w:ascii="Arial" w:hAnsi="Arial" w:cs="Arial"/>
          <w:sz w:val="24"/>
          <w:szCs w:val="24"/>
        </w:rPr>
        <w:t xml:space="preserve">skutočnostiach, o ktorých sa dozvedeli pri výkone svojej funkcie v komisii kontrolného dňa alebo v súvislosti s ňou, a to aj po skončení </w:t>
      </w:r>
      <w:r w:rsidRPr="00B17655">
        <w:rPr>
          <w:rFonts w:ascii="Arial" w:hAnsi="Arial" w:cs="Arial"/>
          <w:sz w:val="24"/>
          <w:szCs w:val="24"/>
        </w:rPr>
        <w:t>jej výkonu</w:t>
      </w:r>
      <w:r w:rsidR="002C297D" w:rsidRPr="00B17655">
        <w:rPr>
          <w:rFonts w:ascii="Arial" w:hAnsi="Arial" w:cs="Arial"/>
          <w:sz w:val="24"/>
          <w:szCs w:val="24"/>
        </w:rPr>
        <w:t xml:space="preserve">. </w:t>
      </w:r>
    </w:p>
    <w:p w14:paraId="4013CB15" w14:textId="77777777" w:rsidR="00033BF2" w:rsidRPr="00B17655" w:rsidRDefault="00033BF2" w:rsidP="002C297D">
      <w:pPr>
        <w:autoSpaceDE w:val="0"/>
        <w:autoSpaceDN w:val="0"/>
        <w:spacing w:after="0" w:line="240" w:lineRule="auto"/>
        <w:jc w:val="both"/>
        <w:rPr>
          <w:rFonts w:ascii="Arial" w:hAnsi="Arial" w:cs="Arial"/>
          <w:sz w:val="24"/>
          <w:szCs w:val="24"/>
        </w:rPr>
      </w:pPr>
    </w:p>
    <w:p w14:paraId="4013CB16" w14:textId="66D58828" w:rsidR="00033BF2" w:rsidRPr="00B17655" w:rsidRDefault="00033BF2" w:rsidP="004219CC">
      <w:pPr>
        <w:pStyle w:val="Odsekzoznamu"/>
        <w:numPr>
          <w:ilvl w:val="0"/>
          <w:numId w:val="48"/>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Účastníci oponentúry sú povinní zachovávať mlčanlivosť o  informáciách a</w:t>
      </w:r>
      <w:r w:rsidR="00425FF0">
        <w:rPr>
          <w:rFonts w:ascii="Arial" w:hAnsi="Arial" w:cs="Arial"/>
          <w:sz w:val="24"/>
          <w:szCs w:val="24"/>
        </w:rPr>
        <w:t> </w:t>
      </w:r>
      <w:r w:rsidRPr="00B17655">
        <w:rPr>
          <w:rFonts w:ascii="Arial" w:hAnsi="Arial" w:cs="Arial"/>
          <w:sz w:val="24"/>
          <w:szCs w:val="24"/>
        </w:rPr>
        <w:t>skutočnostiach, o ktorých sa dozvedeli pri výkone svojej funkcie v oponentskej rade alebo v súvislosti s</w:t>
      </w:r>
      <w:r w:rsidR="0018740B" w:rsidRPr="00B17655">
        <w:rPr>
          <w:rFonts w:ascii="Arial" w:hAnsi="Arial" w:cs="Arial"/>
          <w:sz w:val="24"/>
          <w:szCs w:val="24"/>
        </w:rPr>
        <w:t> </w:t>
      </w:r>
      <w:r w:rsidRPr="00B17655">
        <w:rPr>
          <w:rFonts w:ascii="Arial" w:hAnsi="Arial" w:cs="Arial"/>
          <w:sz w:val="24"/>
          <w:szCs w:val="24"/>
        </w:rPr>
        <w:t>ňou</w:t>
      </w:r>
      <w:r w:rsidR="0018740B" w:rsidRPr="00B17655">
        <w:rPr>
          <w:rFonts w:ascii="Arial" w:hAnsi="Arial" w:cs="Arial"/>
          <w:sz w:val="24"/>
          <w:szCs w:val="24"/>
        </w:rPr>
        <w:t>,</w:t>
      </w:r>
      <w:r w:rsidRPr="00B17655">
        <w:rPr>
          <w:rFonts w:ascii="Arial" w:hAnsi="Arial" w:cs="Arial"/>
          <w:sz w:val="24"/>
          <w:szCs w:val="24"/>
        </w:rPr>
        <w:t xml:space="preserve"> a to aj po skončení jej výkonu.</w:t>
      </w:r>
    </w:p>
    <w:p w14:paraId="4013CB17" w14:textId="77777777" w:rsidR="00033BF2" w:rsidRPr="00B17655" w:rsidRDefault="00033BF2" w:rsidP="002C297D">
      <w:pPr>
        <w:autoSpaceDE w:val="0"/>
        <w:autoSpaceDN w:val="0"/>
        <w:spacing w:after="0" w:line="240" w:lineRule="auto"/>
        <w:jc w:val="both"/>
        <w:rPr>
          <w:rFonts w:ascii="Arial" w:hAnsi="Arial" w:cs="Arial"/>
          <w:sz w:val="24"/>
          <w:szCs w:val="24"/>
        </w:rPr>
      </w:pPr>
    </w:p>
    <w:p w14:paraId="4013CB18" w14:textId="183E6C3F" w:rsidR="00033BF2" w:rsidRPr="00B17655" w:rsidRDefault="00033BF2" w:rsidP="004219CC">
      <w:pPr>
        <w:pStyle w:val="Odsekzoznamu"/>
        <w:numPr>
          <w:ilvl w:val="0"/>
          <w:numId w:val="48"/>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Oponenti a členovia oponentskej rady sú povinní zachovávať mlčanlivosť o skutočnostiach, ktoré sú obsahom súhrnnej správy a dokumentácie k</w:t>
      </w:r>
      <w:r w:rsidR="00425FF0">
        <w:rPr>
          <w:rFonts w:ascii="Arial" w:hAnsi="Arial" w:cs="Arial"/>
          <w:sz w:val="24"/>
          <w:szCs w:val="24"/>
        </w:rPr>
        <w:t> </w:t>
      </w:r>
      <w:r w:rsidRPr="00B17655">
        <w:rPr>
          <w:rFonts w:ascii="Arial" w:hAnsi="Arial" w:cs="Arial"/>
          <w:sz w:val="24"/>
          <w:szCs w:val="24"/>
        </w:rPr>
        <w:t>projektu.</w:t>
      </w:r>
    </w:p>
    <w:p w14:paraId="4013CB19" w14:textId="77777777" w:rsidR="00033BF2" w:rsidRPr="00B17655" w:rsidRDefault="00033BF2" w:rsidP="002C297D">
      <w:pPr>
        <w:autoSpaceDE w:val="0"/>
        <w:autoSpaceDN w:val="0"/>
        <w:spacing w:after="0" w:line="240" w:lineRule="auto"/>
        <w:jc w:val="both"/>
        <w:rPr>
          <w:rFonts w:ascii="Arial" w:hAnsi="Arial" w:cs="Arial"/>
          <w:sz w:val="24"/>
          <w:szCs w:val="24"/>
        </w:rPr>
      </w:pPr>
    </w:p>
    <w:p w14:paraId="4013CB1A" w14:textId="7067687F" w:rsidR="00033BF2" w:rsidRPr="00B17655" w:rsidRDefault="00033BF2" w:rsidP="004219CC">
      <w:pPr>
        <w:pStyle w:val="Odsekzoznamu"/>
        <w:numPr>
          <w:ilvl w:val="0"/>
          <w:numId w:val="48"/>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Nezávislý pozorovateľ je povinný zachovávať mlčanlivosť o skutočnostiach, ktoré sú obsahom dokumentácie </w:t>
      </w:r>
      <w:r w:rsidR="0018740B" w:rsidRPr="00B17655">
        <w:rPr>
          <w:rFonts w:ascii="Arial" w:hAnsi="Arial" w:cs="Arial"/>
          <w:sz w:val="24"/>
          <w:szCs w:val="24"/>
        </w:rPr>
        <w:t xml:space="preserve">k projektu </w:t>
      </w:r>
      <w:r w:rsidRPr="00B17655">
        <w:rPr>
          <w:rFonts w:ascii="Arial" w:hAnsi="Arial" w:cs="Arial"/>
          <w:sz w:val="24"/>
          <w:szCs w:val="24"/>
        </w:rPr>
        <w:t>a o neverejných informáciách k</w:t>
      </w:r>
      <w:r w:rsidR="00425FF0">
        <w:rPr>
          <w:rFonts w:ascii="Arial" w:hAnsi="Arial" w:cs="Arial"/>
          <w:sz w:val="24"/>
          <w:szCs w:val="24"/>
        </w:rPr>
        <w:t> </w:t>
      </w:r>
      <w:r w:rsidRPr="00B17655">
        <w:rPr>
          <w:rFonts w:ascii="Arial" w:hAnsi="Arial" w:cs="Arial"/>
          <w:sz w:val="24"/>
          <w:szCs w:val="24"/>
        </w:rPr>
        <w:t>projektu.</w:t>
      </w:r>
    </w:p>
    <w:p w14:paraId="4013CB1B" w14:textId="77777777" w:rsidR="00033BF2" w:rsidRPr="00B17655" w:rsidRDefault="00033BF2" w:rsidP="002C297D">
      <w:pPr>
        <w:autoSpaceDE w:val="0"/>
        <w:autoSpaceDN w:val="0"/>
        <w:spacing w:after="0" w:line="240" w:lineRule="auto"/>
        <w:jc w:val="both"/>
        <w:rPr>
          <w:rFonts w:ascii="Arial" w:hAnsi="Arial" w:cs="Arial"/>
          <w:sz w:val="24"/>
          <w:szCs w:val="24"/>
        </w:rPr>
      </w:pPr>
    </w:p>
    <w:p w14:paraId="4013CB1C" w14:textId="77777777" w:rsidR="00033BF2" w:rsidRPr="00B17655" w:rsidRDefault="002C297D" w:rsidP="004219CC">
      <w:pPr>
        <w:pStyle w:val="Odsekzoznamu"/>
        <w:numPr>
          <w:ilvl w:val="0"/>
          <w:numId w:val="48"/>
        </w:numPr>
        <w:autoSpaceDE w:val="0"/>
        <w:autoSpaceDN w:val="0"/>
        <w:spacing w:after="0" w:line="240" w:lineRule="auto"/>
        <w:ind w:left="426" w:hanging="426"/>
        <w:jc w:val="both"/>
        <w:rPr>
          <w:rFonts w:ascii="Arial" w:hAnsi="Arial" w:cs="Arial"/>
          <w:color w:val="000000"/>
          <w:sz w:val="24"/>
          <w:szCs w:val="24"/>
        </w:rPr>
      </w:pPr>
      <w:r w:rsidRPr="00B17655">
        <w:rPr>
          <w:rFonts w:ascii="Arial" w:hAnsi="Arial" w:cs="Arial"/>
          <w:sz w:val="24"/>
          <w:szCs w:val="24"/>
        </w:rPr>
        <w:t>V</w:t>
      </w:r>
      <w:r w:rsidRPr="00B17655">
        <w:rPr>
          <w:rFonts w:ascii="Arial" w:hAnsi="Arial" w:cs="Arial"/>
          <w:color w:val="000000"/>
          <w:sz w:val="24"/>
          <w:szCs w:val="24"/>
        </w:rPr>
        <w:t xml:space="preserve">yhlásenie o mlčanlivosti </w:t>
      </w:r>
      <w:r w:rsidR="00033BF2" w:rsidRPr="00B17655">
        <w:rPr>
          <w:rFonts w:ascii="Arial" w:hAnsi="Arial" w:cs="Arial"/>
          <w:color w:val="000000"/>
          <w:sz w:val="24"/>
          <w:szCs w:val="24"/>
        </w:rPr>
        <w:t xml:space="preserve">pre kontrolný deň </w:t>
      </w:r>
      <w:r w:rsidRPr="00B17655">
        <w:rPr>
          <w:rFonts w:ascii="Arial" w:hAnsi="Arial" w:cs="Arial"/>
          <w:color w:val="000000"/>
          <w:sz w:val="24"/>
          <w:szCs w:val="24"/>
        </w:rPr>
        <w:t>je uvedené v prílohe č.</w:t>
      </w:r>
      <w:r w:rsidR="00562AEE" w:rsidRPr="00B17655">
        <w:rPr>
          <w:rFonts w:ascii="Arial" w:hAnsi="Arial" w:cs="Arial"/>
          <w:color w:val="000000"/>
          <w:sz w:val="24"/>
          <w:szCs w:val="24"/>
        </w:rPr>
        <w:t xml:space="preserve"> 1</w:t>
      </w:r>
      <w:r w:rsidRPr="00B17655">
        <w:rPr>
          <w:rFonts w:ascii="Arial" w:hAnsi="Arial" w:cs="Arial"/>
          <w:color w:val="000000"/>
          <w:sz w:val="24"/>
          <w:szCs w:val="24"/>
        </w:rPr>
        <w:t>9.</w:t>
      </w:r>
      <w:r w:rsidR="00033BF2" w:rsidRPr="00B17655">
        <w:rPr>
          <w:rFonts w:ascii="Arial" w:hAnsi="Arial" w:cs="Arial"/>
          <w:color w:val="000000"/>
          <w:sz w:val="24"/>
          <w:szCs w:val="24"/>
        </w:rPr>
        <w:t xml:space="preserve"> </w:t>
      </w:r>
      <w:r w:rsidR="00033BF2" w:rsidRPr="00B17655">
        <w:rPr>
          <w:rFonts w:ascii="Arial" w:hAnsi="Arial" w:cs="Arial"/>
          <w:sz w:val="24"/>
          <w:szCs w:val="24"/>
        </w:rPr>
        <w:t>V</w:t>
      </w:r>
      <w:r w:rsidR="00033BF2" w:rsidRPr="00B17655">
        <w:rPr>
          <w:rFonts w:ascii="Arial" w:hAnsi="Arial" w:cs="Arial"/>
          <w:color w:val="000000"/>
          <w:sz w:val="24"/>
          <w:szCs w:val="24"/>
        </w:rPr>
        <w:t xml:space="preserve">yhlásenie o mlčanlivosti pre oponentúru je uvedené v prílohe č. </w:t>
      </w:r>
      <w:r w:rsidR="001A39D2" w:rsidRPr="00B17655">
        <w:rPr>
          <w:rFonts w:ascii="Arial" w:hAnsi="Arial" w:cs="Arial"/>
          <w:color w:val="000000"/>
          <w:sz w:val="24"/>
          <w:szCs w:val="24"/>
        </w:rPr>
        <w:t>20</w:t>
      </w:r>
      <w:r w:rsidR="00033BF2" w:rsidRPr="00B17655">
        <w:rPr>
          <w:rFonts w:ascii="Arial" w:hAnsi="Arial" w:cs="Arial"/>
          <w:color w:val="000000"/>
          <w:sz w:val="24"/>
          <w:szCs w:val="24"/>
        </w:rPr>
        <w:t>.</w:t>
      </w:r>
    </w:p>
    <w:p w14:paraId="4013CB1D" w14:textId="77777777" w:rsidR="00033BF2" w:rsidRPr="00B17655" w:rsidRDefault="00033BF2" w:rsidP="002C297D">
      <w:pPr>
        <w:autoSpaceDE w:val="0"/>
        <w:autoSpaceDN w:val="0"/>
        <w:spacing w:after="0" w:line="240" w:lineRule="auto"/>
        <w:jc w:val="both"/>
        <w:rPr>
          <w:rFonts w:ascii="Arial" w:hAnsi="Arial" w:cs="Arial"/>
          <w:color w:val="000000"/>
          <w:sz w:val="24"/>
          <w:szCs w:val="24"/>
        </w:rPr>
      </w:pPr>
    </w:p>
    <w:p w14:paraId="4013CB1E" w14:textId="77777777" w:rsidR="002C297D" w:rsidRPr="00B17655" w:rsidRDefault="002C297D" w:rsidP="004219CC">
      <w:pPr>
        <w:pStyle w:val="Odsekzoznamu"/>
        <w:numPr>
          <w:ilvl w:val="0"/>
          <w:numId w:val="48"/>
        </w:numPr>
        <w:autoSpaceDE w:val="0"/>
        <w:autoSpaceDN w:val="0"/>
        <w:spacing w:after="0" w:line="240" w:lineRule="auto"/>
        <w:ind w:left="426" w:hanging="426"/>
        <w:jc w:val="both"/>
        <w:rPr>
          <w:rFonts w:ascii="Arial" w:hAnsi="Arial" w:cs="Arial"/>
          <w:sz w:val="24"/>
          <w:szCs w:val="24"/>
        </w:rPr>
      </w:pPr>
      <w:r w:rsidRPr="00B17655">
        <w:rPr>
          <w:rFonts w:ascii="Arial" w:hAnsi="Arial" w:cs="Arial"/>
          <w:color w:val="000000"/>
          <w:sz w:val="24"/>
          <w:szCs w:val="24"/>
        </w:rPr>
        <w:t xml:space="preserve">Vyhlásenie o mlčanlivosti </w:t>
      </w:r>
      <w:r w:rsidR="00033BF2" w:rsidRPr="00B17655">
        <w:rPr>
          <w:rFonts w:ascii="Arial" w:hAnsi="Arial" w:cs="Arial"/>
          <w:color w:val="000000"/>
          <w:sz w:val="24"/>
          <w:szCs w:val="24"/>
        </w:rPr>
        <w:t xml:space="preserve">ku kontrolnému dňu </w:t>
      </w:r>
      <w:r w:rsidRPr="00B17655">
        <w:rPr>
          <w:rFonts w:ascii="Arial" w:hAnsi="Arial" w:cs="Arial"/>
          <w:sz w:val="24"/>
          <w:szCs w:val="24"/>
        </w:rPr>
        <w:t>sa predkladá príslušnej sekcii pred poskytnutím dokumentácie ku kontrolnému dňu.</w:t>
      </w:r>
      <w:r w:rsidR="00033BF2" w:rsidRPr="00B17655">
        <w:rPr>
          <w:rFonts w:ascii="Arial" w:hAnsi="Arial" w:cs="Arial"/>
          <w:sz w:val="24"/>
          <w:szCs w:val="24"/>
        </w:rPr>
        <w:t xml:space="preserve"> V</w:t>
      </w:r>
      <w:r w:rsidR="00033BF2" w:rsidRPr="00B17655">
        <w:rPr>
          <w:rFonts w:ascii="Arial" w:hAnsi="Arial" w:cs="Arial"/>
          <w:color w:val="000000"/>
          <w:sz w:val="24"/>
          <w:szCs w:val="24"/>
        </w:rPr>
        <w:t xml:space="preserve">yhlásenie o mlčanlivosti k oponentúre sa predkladá príslušnej sekcii </w:t>
      </w:r>
      <w:r w:rsidR="00033BF2" w:rsidRPr="00B17655">
        <w:rPr>
          <w:rFonts w:ascii="Arial" w:hAnsi="Arial" w:cs="Arial"/>
          <w:sz w:val="24"/>
          <w:szCs w:val="24"/>
        </w:rPr>
        <w:t>pred poskytnutím súhrnnej správy spolu s dokumentáciou k projektu k oponentúre.</w:t>
      </w:r>
    </w:p>
    <w:p w14:paraId="4013CB1F" w14:textId="77777777" w:rsidR="00975807" w:rsidRPr="00B17655" w:rsidRDefault="00975807" w:rsidP="00975807">
      <w:pPr>
        <w:autoSpaceDE w:val="0"/>
        <w:autoSpaceDN w:val="0"/>
        <w:spacing w:after="0" w:line="240" w:lineRule="auto"/>
        <w:jc w:val="both"/>
        <w:rPr>
          <w:rFonts w:ascii="Arial" w:hAnsi="Arial" w:cs="Arial"/>
          <w:sz w:val="24"/>
          <w:szCs w:val="24"/>
        </w:rPr>
      </w:pPr>
    </w:p>
    <w:p w14:paraId="4013CB20" w14:textId="77777777" w:rsidR="00975807" w:rsidRPr="00B17655" w:rsidRDefault="00975807" w:rsidP="005B025A">
      <w:pPr>
        <w:pStyle w:val="Nadpis1"/>
        <w:autoSpaceDE w:val="0"/>
        <w:autoSpaceDN w:val="0"/>
        <w:rPr>
          <w:rFonts w:ascii="Arial" w:hAnsi="Arial" w:cs="Arial"/>
          <w:sz w:val="26"/>
          <w:szCs w:val="26"/>
        </w:rPr>
      </w:pPr>
      <w:bookmarkStart w:id="43" w:name="_Toc54707462"/>
      <w:r w:rsidRPr="00B17655">
        <w:rPr>
          <w:rFonts w:ascii="Arial" w:hAnsi="Arial" w:cs="Arial"/>
          <w:sz w:val="26"/>
          <w:szCs w:val="26"/>
        </w:rPr>
        <w:t>Čl. 1</w:t>
      </w:r>
      <w:r w:rsidR="00DE5F83" w:rsidRPr="00B17655">
        <w:rPr>
          <w:rFonts w:ascii="Arial" w:hAnsi="Arial" w:cs="Arial"/>
          <w:sz w:val="26"/>
          <w:szCs w:val="26"/>
        </w:rPr>
        <w:t>5</w:t>
      </w:r>
      <w:bookmarkEnd w:id="43"/>
    </w:p>
    <w:p w14:paraId="4013CB21" w14:textId="77777777" w:rsidR="00975807" w:rsidRPr="00B17655" w:rsidRDefault="00975807" w:rsidP="005B025A">
      <w:pPr>
        <w:pStyle w:val="Nadpis1"/>
        <w:autoSpaceDE w:val="0"/>
        <w:autoSpaceDN w:val="0"/>
        <w:rPr>
          <w:rFonts w:ascii="Arial" w:hAnsi="Arial" w:cs="Arial"/>
          <w:sz w:val="26"/>
          <w:szCs w:val="26"/>
        </w:rPr>
      </w:pPr>
      <w:bookmarkStart w:id="44" w:name="_Toc54707463"/>
      <w:r w:rsidRPr="00B17655">
        <w:rPr>
          <w:rFonts w:ascii="Arial" w:hAnsi="Arial" w:cs="Arial"/>
          <w:sz w:val="26"/>
          <w:szCs w:val="26"/>
        </w:rPr>
        <w:t>Osobné údaje</w:t>
      </w:r>
      <w:bookmarkEnd w:id="44"/>
    </w:p>
    <w:p w14:paraId="4013CB22" w14:textId="77777777" w:rsidR="00975807" w:rsidRPr="00B17655" w:rsidRDefault="00975807" w:rsidP="00975807">
      <w:pPr>
        <w:autoSpaceDE w:val="0"/>
        <w:autoSpaceDN w:val="0"/>
        <w:spacing w:after="0" w:line="240" w:lineRule="auto"/>
        <w:jc w:val="both"/>
        <w:rPr>
          <w:rFonts w:ascii="Arial" w:hAnsi="Arial" w:cs="Arial"/>
          <w:sz w:val="24"/>
          <w:szCs w:val="24"/>
        </w:rPr>
      </w:pPr>
    </w:p>
    <w:p w14:paraId="4013CB23" w14:textId="77777777" w:rsidR="003F7254" w:rsidRPr="00B17655" w:rsidRDefault="003F7254" w:rsidP="004219CC">
      <w:pPr>
        <w:pStyle w:val="Odsekzoznamu"/>
        <w:numPr>
          <w:ilvl w:val="0"/>
          <w:numId w:val="49"/>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Súhlas so zverejnením osobných údajov</w:t>
      </w:r>
      <w:r w:rsidRPr="00B17655">
        <w:rPr>
          <w:rFonts w:ascii="Arial" w:hAnsi="Arial" w:cs="Arial"/>
          <w:color w:val="000000"/>
          <w:sz w:val="24"/>
          <w:szCs w:val="24"/>
        </w:rPr>
        <w:t xml:space="preserve"> </w:t>
      </w:r>
      <w:r w:rsidR="0030660C" w:rsidRPr="00B17655">
        <w:rPr>
          <w:rFonts w:ascii="Arial" w:hAnsi="Arial" w:cs="Arial"/>
          <w:sz w:val="24"/>
          <w:szCs w:val="24"/>
        </w:rPr>
        <w:t>v rámci riešenia, kontroly, vyhodnocovania a prezentovania výsledkov projektu</w:t>
      </w:r>
      <w:r w:rsidR="0030660C" w:rsidRPr="00B17655">
        <w:rPr>
          <w:rFonts w:ascii="Arial" w:hAnsi="Arial" w:cs="Arial"/>
          <w:color w:val="000000"/>
          <w:sz w:val="24"/>
          <w:szCs w:val="24"/>
        </w:rPr>
        <w:t xml:space="preserve"> </w:t>
      </w:r>
      <w:r w:rsidRPr="00B17655">
        <w:rPr>
          <w:rFonts w:ascii="Arial" w:hAnsi="Arial" w:cs="Arial"/>
          <w:color w:val="000000"/>
          <w:sz w:val="24"/>
          <w:szCs w:val="24"/>
        </w:rPr>
        <w:t>udeľuj</w:t>
      </w:r>
      <w:r w:rsidR="0030660C" w:rsidRPr="00B17655">
        <w:rPr>
          <w:rFonts w:ascii="Arial" w:hAnsi="Arial" w:cs="Arial"/>
          <w:color w:val="000000"/>
          <w:sz w:val="24"/>
          <w:szCs w:val="24"/>
        </w:rPr>
        <w:t>ú</w:t>
      </w:r>
    </w:p>
    <w:p w14:paraId="4013CB24" w14:textId="77777777" w:rsidR="00975807" w:rsidRPr="00B17655" w:rsidRDefault="003F7254" w:rsidP="00C066DB">
      <w:pPr>
        <w:pStyle w:val="Odsekzoznamu"/>
        <w:numPr>
          <w:ilvl w:val="0"/>
          <w:numId w:val="26"/>
        </w:numPr>
        <w:autoSpaceDE w:val="0"/>
        <w:autoSpaceDN w:val="0"/>
        <w:spacing w:after="0" w:line="240" w:lineRule="auto"/>
        <w:jc w:val="both"/>
        <w:rPr>
          <w:rFonts w:ascii="Arial" w:hAnsi="Arial" w:cs="Arial"/>
          <w:sz w:val="24"/>
          <w:szCs w:val="24"/>
        </w:rPr>
      </w:pPr>
      <w:r w:rsidRPr="00B17655">
        <w:rPr>
          <w:rFonts w:ascii="Arial" w:hAnsi="Arial" w:cs="Arial"/>
          <w:sz w:val="24"/>
          <w:szCs w:val="24"/>
        </w:rPr>
        <w:t>ú</w:t>
      </w:r>
      <w:r w:rsidR="00975807" w:rsidRPr="00B17655">
        <w:rPr>
          <w:rFonts w:ascii="Arial" w:hAnsi="Arial" w:cs="Arial"/>
          <w:sz w:val="24"/>
          <w:szCs w:val="24"/>
        </w:rPr>
        <w:t>častní</w:t>
      </w:r>
      <w:r w:rsidR="0030660C" w:rsidRPr="00B17655">
        <w:rPr>
          <w:rFonts w:ascii="Arial" w:hAnsi="Arial" w:cs="Arial"/>
          <w:sz w:val="24"/>
          <w:szCs w:val="24"/>
        </w:rPr>
        <w:t>k</w:t>
      </w:r>
      <w:r w:rsidR="00975807" w:rsidRPr="00B17655">
        <w:rPr>
          <w:rFonts w:ascii="Arial" w:hAnsi="Arial" w:cs="Arial"/>
          <w:color w:val="000000"/>
          <w:sz w:val="24"/>
          <w:szCs w:val="24"/>
        </w:rPr>
        <w:t xml:space="preserve"> kontrolného dňa</w:t>
      </w:r>
      <w:r w:rsidRPr="00B17655">
        <w:rPr>
          <w:rFonts w:ascii="Arial" w:hAnsi="Arial" w:cs="Arial"/>
          <w:color w:val="000000"/>
          <w:sz w:val="24"/>
          <w:szCs w:val="24"/>
        </w:rPr>
        <w:t>,</w:t>
      </w:r>
    </w:p>
    <w:p w14:paraId="4013CB25" w14:textId="77777777" w:rsidR="003F7254" w:rsidRPr="00B17655" w:rsidRDefault="003F7254" w:rsidP="00C066DB">
      <w:pPr>
        <w:pStyle w:val="Odsekzoznamu"/>
        <w:numPr>
          <w:ilvl w:val="0"/>
          <w:numId w:val="26"/>
        </w:numPr>
        <w:spacing w:after="0" w:line="240" w:lineRule="auto"/>
        <w:jc w:val="both"/>
        <w:rPr>
          <w:rFonts w:ascii="Arial" w:hAnsi="Arial" w:cs="Arial"/>
          <w:sz w:val="24"/>
          <w:szCs w:val="24"/>
        </w:rPr>
      </w:pPr>
      <w:r w:rsidRPr="00B17655">
        <w:rPr>
          <w:rFonts w:ascii="Arial" w:hAnsi="Arial" w:cs="Arial"/>
          <w:sz w:val="24"/>
          <w:szCs w:val="24"/>
        </w:rPr>
        <w:t>z</w:t>
      </w:r>
      <w:r w:rsidR="00975807" w:rsidRPr="00B17655">
        <w:rPr>
          <w:rFonts w:ascii="Arial" w:hAnsi="Arial" w:cs="Arial"/>
          <w:sz w:val="24"/>
          <w:szCs w:val="24"/>
        </w:rPr>
        <w:t>ástupca prijímateľa,</w:t>
      </w:r>
    </w:p>
    <w:p w14:paraId="4013CB26" w14:textId="77777777" w:rsidR="003F7254" w:rsidRPr="00B17655" w:rsidRDefault="00975807" w:rsidP="00C066DB">
      <w:pPr>
        <w:pStyle w:val="Odsekzoznamu"/>
        <w:numPr>
          <w:ilvl w:val="0"/>
          <w:numId w:val="26"/>
        </w:numPr>
        <w:spacing w:after="0" w:line="240" w:lineRule="auto"/>
        <w:jc w:val="both"/>
        <w:rPr>
          <w:rFonts w:ascii="Arial" w:hAnsi="Arial" w:cs="Arial"/>
          <w:sz w:val="24"/>
          <w:szCs w:val="24"/>
        </w:rPr>
      </w:pPr>
      <w:r w:rsidRPr="00B17655">
        <w:rPr>
          <w:rFonts w:ascii="Arial" w:hAnsi="Arial" w:cs="Arial"/>
          <w:sz w:val="24"/>
          <w:szCs w:val="24"/>
        </w:rPr>
        <w:t>zodpovedn</w:t>
      </w:r>
      <w:r w:rsidR="0030660C" w:rsidRPr="00B17655">
        <w:rPr>
          <w:rFonts w:ascii="Arial" w:hAnsi="Arial" w:cs="Arial"/>
          <w:sz w:val="24"/>
          <w:szCs w:val="24"/>
        </w:rPr>
        <w:t>ý</w:t>
      </w:r>
      <w:r w:rsidRPr="00B17655">
        <w:rPr>
          <w:rFonts w:ascii="Arial" w:hAnsi="Arial" w:cs="Arial"/>
          <w:sz w:val="24"/>
          <w:szCs w:val="24"/>
        </w:rPr>
        <w:t xml:space="preserve"> riešite</w:t>
      </w:r>
      <w:r w:rsidR="0030660C" w:rsidRPr="00B17655">
        <w:rPr>
          <w:rFonts w:ascii="Arial" w:hAnsi="Arial" w:cs="Arial"/>
          <w:sz w:val="24"/>
          <w:szCs w:val="24"/>
        </w:rPr>
        <w:t>ľ</w:t>
      </w:r>
      <w:r w:rsidRPr="00B17655">
        <w:rPr>
          <w:rFonts w:ascii="Arial" w:hAnsi="Arial" w:cs="Arial"/>
          <w:sz w:val="24"/>
          <w:szCs w:val="24"/>
        </w:rPr>
        <w:t>,</w:t>
      </w:r>
    </w:p>
    <w:p w14:paraId="4013CB27" w14:textId="77777777" w:rsidR="003F7254" w:rsidRPr="00B17655" w:rsidRDefault="00975807" w:rsidP="00C066DB">
      <w:pPr>
        <w:pStyle w:val="Odsekzoznamu"/>
        <w:numPr>
          <w:ilvl w:val="0"/>
          <w:numId w:val="26"/>
        </w:numPr>
        <w:spacing w:after="0" w:line="240" w:lineRule="auto"/>
        <w:jc w:val="both"/>
        <w:rPr>
          <w:rFonts w:ascii="Arial" w:hAnsi="Arial" w:cs="Arial"/>
          <w:sz w:val="24"/>
          <w:szCs w:val="24"/>
        </w:rPr>
      </w:pPr>
      <w:r w:rsidRPr="00B17655">
        <w:rPr>
          <w:rFonts w:ascii="Arial" w:hAnsi="Arial" w:cs="Arial"/>
          <w:sz w:val="24"/>
          <w:szCs w:val="24"/>
        </w:rPr>
        <w:t>ostatn</w:t>
      </w:r>
      <w:r w:rsidR="0030660C" w:rsidRPr="00B17655">
        <w:rPr>
          <w:rFonts w:ascii="Arial" w:hAnsi="Arial" w:cs="Arial"/>
          <w:sz w:val="24"/>
          <w:szCs w:val="24"/>
        </w:rPr>
        <w:t>i</w:t>
      </w:r>
      <w:r w:rsidRPr="00B17655">
        <w:rPr>
          <w:rFonts w:ascii="Arial" w:hAnsi="Arial" w:cs="Arial"/>
          <w:sz w:val="24"/>
          <w:szCs w:val="24"/>
        </w:rPr>
        <w:t xml:space="preserve"> riešitelia</w:t>
      </w:r>
      <w:r w:rsidR="003F7254" w:rsidRPr="00B17655">
        <w:rPr>
          <w:rFonts w:ascii="Arial" w:hAnsi="Arial" w:cs="Arial"/>
          <w:sz w:val="24"/>
          <w:szCs w:val="24"/>
        </w:rPr>
        <w:t>,</w:t>
      </w:r>
    </w:p>
    <w:p w14:paraId="4013CB28" w14:textId="77777777" w:rsidR="00975807" w:rsidRPr="00B17655" w:rsidRDefault="00975807" w:rsidP="00C066DB">
      <w:pPr>
        <w:pStyle w:val="Odsekzoznamu"/>
        <w:numPr>
          <w:ilvl w:val="0"/>
          <w:numId w:val="26"/>
        </w:numPr>
        <w:spacing w:after="0" w:line="240" w:lineRule="auto"/>
        <w:jc w:val="both"/>
        <w:rPr>
          <w:rFonts w:ascii="Arial" w:hAnsi="Arial" w:cs="Arial"/>
          <w:sz w:val="24"/>
          <w:szCs w:val="24"/>
        </w:rPr>
      </w:pPr>
      <w:r w:rsidRPr="00B17655">
        <w:rPr>
          <w:rFonts w:ascii="Arial" w:hAnsi="Arial" w:cs="Arial"/>
          <w:sz w:val="24"/>
          <w:szCs w:val="24"/>
        </w:rPr>
        <w:t xml:space="preserve">zainteresované osoby. </w:t>
      </w:r>
    </w:p>
    <w:p w14:paraId="4013CB29" w14:textId="77777777" w:rsidR="00975807" w:rsidRPr="00B17655" w:rsidRDefault="00975807" w:rsidP="00975807">
      <w:pPr>
        <w:autoSpaceDE w:val="0"/>
        <w:autoSpaceDN w:val="0"/>
        <w:spacing w:after="0" w:line="240" w:lineRule="auto"/>
        <w:jc w:val="both"/>
        <w:rPr>
          <w:rFonts w:ascii="Arial" w:hAnsi="Arial" w:cs="Arial"/>
          <w:sz w:val="24"/>
          <w:szCs w:val="24"/>
        </w:rPr>
      </w:pPr>
    </w:p>
    <w:p w14:paraId="4013CB2A" w14:textId="77777777" w:rsidR="00975807" w:rsidRPr="00B17655" w:rsidRDefault="00975807" w:rsidP="004219CC">
      <w:pPr>
        <w:pStyle w:val="Odsekzoznamu"/>
        <w:numPr>
          <w:ilvl w:val="0"/>
          <w:numId w:val="49"/>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Nezávislý pozorovateľ udeľuje súhlas so zverejnením osobných údajov  na účel spracúvania osobných údajov s využitím výlučne v súvislosti s organizáciou kontrolných dní alebo oponentúr a v súvislosti s publikačnými aktivitami.</w:t>
      </w:r>
    </w:p>
    <w:p w14:paraId="4013CB2B" w14:textId="77777777" w:rsidR="00975807" w:rsidRPr="00B17655" w:rsidRDefault="00975807" w:rsidP="00975807">
      <w:pPr>
        <w:pStyle w:val="Odsekzoznamu"/>
        <w:rPr>
          <w:rFonts w:ascii="Arial" w:hAnsi="Arial" w:cs="Arial"/>
          <w:sz w:val="24"/>
          <w:szCs w:val="24"/>
        </w:rPr>
      </w:pPr>
    </w:p>
    <w:p w14:paraId="4013CB2C" w14:textId="77777777" w:rsidR="00E90509" w:rsidRPr="00B17655" w:rsidRDefault="00E90509" w:rsidP="004219CC">
      <w:pPr>
        <w:pStyle w:val="Odsekzoznamu"/>
        <w:numPr>
          <w:ilvl w:val="0"/>
          <w:numId w:val="49"/>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Súhlas so zverejnením osobných údajov je uvedený v prílohe č. </w:t>
      </w:r>
      <w:r w:rsidR="001A39D2" w:rsidRPr="00B17655">
        <w:rPr>
          <w:rFonts w:ascii="Arial" w:hAnsi="Arial" w:cs="Arial"/>
          <w:sz w:val="24"/>
          <w:szCs w:val="24"/>
        </w:rPr>
        <w:t>21</w:t>
      </w:r>
      <w:r w:rsidRPr="00B17655">
        <w:rPr>
          <w:rFonts w:ascii="Arial" w:hAnsi="Arial" w:cs="Arial"/>
          <w:sz w:val="24"/>
          <w:szCs w:val="24"/>
        </w:rPr>
        <w:t>.</w:t>
      </w:r>
    </w:p>
    <w:p w14:paraId="4013CB2D" w14:textId="77777777" w:rsidR="00E90509" w:rsidRPr="00B17655" w:rsidRDefault="00E90509" w:rsidP="00E90509">
      <w:pPr>
        <w:pStyle w:val="Odsekzoznamu"/>
        <w:rPr>
          <w:rFonts w:ascii="Arial" w:hAnsi="Arial" w:cs="Arial"/>
          <w:sz w:val="24"/>
          <w:szCs w:val="24"/>
        </w:rPr>
      </w:pPr>
    </w:p>
    <w:p w14:paraId="4013CB2E" w14:textId="77777777" w:rsidR="00975807" w:rsidRPr="00B17655" w:rsidRDefault="00975807" w:rsidP="004219CC">
      <w:pPr>
        <w:pStyle w:val="Odsekzoznamu"/>
        <w:numPr>
          <w:ilvl w:val="0"/>
          <w:numId w:val="49"/>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Súhlas so zverejnením osobných údajov sa predkladá príslušnej sekcii pred poskytnutím dokumentácie ku kontrolnému dňu alebo k oponentúre. </w:t>
      </w:r>
    </w:p>
    <w:p w14:paraId="4013CB2F" w14:textId="77777777" w:rsidR="00975807" w:rsidRPr="00B17655" w:rsidRDefault="00975807" w:rsidP="00975807">
      <w:pPr>
        <w:autoSpaceDE w:val="0"/>
        <w:autoSpaceDN w:val="0"/>
        <w:spacing w:after="0" w:line="240" w:lineRule="auto"/>
        <w:jc w:val="both"/>
        <w:rPr>
          <w:rFonts w:ascii="Arial" w:hAnsi="Arial" w:cs="Arial"/>
          <w:sz w:val="24"/>
          <w:szCs w:val="24"/>
        </w:rPr>
      </w:pPr>
    </w:p>
    <w:p w14:paraId="44B1AA48" w14:textId="2803C8CA" w:rsidR="004219CC" w:rsidRDefault="004219CC" w:rsidP="003E55E2">
      <w:pPr>
        <w:pStyle w:val="Nadpis1"/>
        <w:autoSpaceDE w:val="0"/>
        <w:autoSpaceDN w:val="0"/>
        <w:rPr>
          <w:rFonts w:ascii="Arial" w:hAnsi="Arial" w:cs="Arial"/>
          <w:sz w:val="26"/>
          <w:szCs w:val="26"/>
        </w:rPr>
      </w:pPr>
    </w:p>
    <w:p w14:paraId="343AAC79" w14:textId="77777777" w:rsidR="004219CC" w:rsidRPr="004219CC" w:rsidRDefault="004219CC" w:rsidP="004219CC">
      <w:pPr>
        <w:rPr>
          <w:lang w:eastAsia="sk-SK"/>
        </w:rPr>
      </w:pPr>
    </w:p>
    <w:p w14:paraId="4013CB30" w14:textId="5050BEB9" w:rsidR="003E55E2" w:rsidRPr="00B17655" w:rsidRDefault="00045A15" w:rsidP="003E55E2">
      <w:pPr>
        <w:pStyle w:val="Nadpis1"/>
        <w:autoSpaceDE w:val="0"/>
        <w:autoSpaceDN w:val="0"/>
        <w:rPr>
          <w:rFonts w:ascii="Arial" w:hAnsi="Arial" w:cs="Arial"/>
          <w:sz w:val="26"/>
          <w:szCs w:val="26"/>
        </w:rPr>
      </w:pPr>
      <w:bookmarkStart w:id="45" w:name="_Toc54707464"/>
      <w:r w:rsidRPr="00B17655">
        <w:rPr>
          <w:rFonts w:ascii="Arial" w:hAnsi="Arial" w:cs="Arial"/>
          <w:sz w:val="26"/>
          <w:szCs w:val="26"/>
        </w:rPr>
        <w:lastRenderedPageBreak/>
        <w:t xml:space="preserve">Čl. </w:t>
      </w:r>
      <w:r w:rsidR="002921D6" w:rsidRPr="00B17655">
        <w:rPr>
          <w:rFonts w:ascii="Arial" w:hAnsi="Arial" w:cs="Arial"/>
          <w:sz w:val="26"/>
          <w:szCs w:val="26"/>
        </w:rPr>
        <w:t>1</w:t>
      </w:r>
      <w:r w:rsidR="00DE5F83" w:rsidRPr="00B17655">
        <w:rPr>
          <w:rFonts w:ascii="Arial" w:hAnsi="Arial" w:cs="Arial"/>
          <w:sz w:val="26"/>
          <w:szCs w:val="26"/>
        </w:rPr>
        <w:t>6</w:t>
      </w:r>
      <w:bookmarkEnd w:id="45"/>
      <w:r w:rsidR="003E55E2" w:rsidRPr="00B17655">
        <w:rPr>
          <w:rFonts w:ascii="Arial" w:hAnsi="Arial" w:cs="Arial"/>
          <w:sz w:val="26"/>
          <w:szCs w:val="26"/>
        </w:rPr>
        <w:t xml:space="preserve"> </w:t>
      </w:r>
    </w:p>
    <w:p w14:paraId="4013CB31" w14:textId="77777777" w:rsidR="007B0031" w:rsidRPr="00B17655" w:rsidRDefault="00045A15" w:rsidP="003E55E2">
      <w:pPr>
        <w:pStyle w:val="Nadpis1"/>
        <w:autoSpaceDE w:val="0"/>
        <w:autoSpaceDN w:val="0"/>
        <w:rPr>
          <w:rFonts w:ascii="Arial" w:hAnsi="Arial" w:cs="Arial"/>
        </w:rPr>
      </w:pPr>
      <w:bookmarkStart w:id="46" w:name="_Toc54707465"/>
      <w:r w:rsidRPr="00B17655">
        <w:rPr>
          <w:rFonts w:ascii="Arial" w:hAnsi="Arial" w:cs="Arial"/>
          <w:sz w:val="26"/>
          <w:szCs w:val="26"/>
        </w:rPr>
        <w:t>Spoločné ustanovenia</w:t>
      </w:r>
      <w:bookmarkEnd w:id="46"/>
    </w:p>
    <w:p w14:paraId="4013CB32" w14:textId="77777777" w:rsidR="007B0031" w:rsidRPr="00B17655" w:rsidRDefault="007B0031" w:rsidP="007B0031">
      <w:pPr>
        <w:spacing w:after="0" w:line="240" w:lineRule="auto"/>
        <w:rPr>
          <w:rFonts w:ascii="Arial" w:hAnsi="Arial" w:cs="Arial"/>
          <w:sz w:val="24"/>
          <w:szCs w:val="24"/>
          <w:lang w:eastAsia="sk-SK"/>
        </w:rPr>
      </w:pPr>
    </w:p>
    <w:p w14:paraId="4013CB33" w14:textId="77777777" w:rsidR="002716C9" w:rsidRPr="00B17655" w:rsidRDefault="002716C9" w:rsidP="004219CC">
      <w:pPr>
        <w:pStyle w:val="Odsekzoznamu"/>
        <w:numPr>
          <w:ilvl w:val="0"/>
          <w:numId w:val="49"/>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Prijímateľ </w:t>
      </w:r>
      <w:r w:rsidR="00B27D12" w:rsidRPr="00B17655">
        <w:rPr>
          <w:rFonts w:ascii="Arial" w:hAnsi="Arial" w:cs="Arial"/>
          <w:sz w:val="24"/>
          <w:szCs w:val="24"/>
        </w:rPr>
        <w:t xml:space="preserve">na vyžiadanie poskytovateľa </w:t>
      </w:r>
      <w:r w:rsidR="00F32FE4" w:rsidRPr="00B17655">
        <w:rPr>
          <w:rFonts w:ascii="Arial" w:hAnsi="Arial" w:cs="Arial"/>
          <w:sz w:val="24"/>
          <w:szCs w:val="24"/>
        </w:rPr>
        <w:t xml:space="preserve">pripraví </w:t>
      </w:r>
      <w:r w:rsidRPr="00B17655">
        <w:rPr>
          <w:rFonts w:ascii="Arial" w:hAnsi="Arial" w:cs="Arial"/>
          <w:sz w:val="24"/>
          <w:szCs w:val="24"/>
        </w:rPr>
        <w:t xml:space="preserve">pre </w:t>
      </w:r>
      <w:r w:rsidR="000F33FF" w:rsidRPr="00B17655">
        <w:rPr>
          <w:rFonts w:ascii="Arial" w:hAnsi="Arial" w:cs="Arial"/>
          <w:sz w:val="24"/>
          <w:szCs w:val="24"/>
        </w:rPr>
        <w:t>c</w:t>
      </w:r>
      <w:r w:rsidRPr="00B17655">
        <w:rPr>
          <w:rFonts w:ascii="Arial" w:hAnsi="Arial" w:cs="Arial"/>
          <w:sz w:val="24"/>
          <w:szCs w:val="24"/>
        </w:rPr>
        <w:t xml:space="preserve">entrálny informačný portál pre výskum, vývoj a inovácie prezentáciu stavu a výsledkov riešenia, túto pravidelne aktualizovať </w:t>
      </w:r>
      <w:r w:rsidR="00AC56E1" w:rsidRPr="00B17655">
        <w:rPr>
          <w:rFonts w:ascii="Arial" w:hAnsi="Arial" w:cs="Arial"/>
          <w:sz w:val="24"/>
          <w:szCs w:val="24"/>
        </w:rPr>
        <w:t>podľa</w:t>
      </w:r>
      <w:r w:rsidRPr="00B17655">
        <w:rPr>
          <w:rFonts w:ascii="Arial" w:hAnsi="Arial" w:cs="Arial"/>
          <w:sz w:val="24"/>
          <w:szCs w:val="24"/>
        </w:rPr>
        <w:t xml:space="preserve"> záverov kontroly v kontrolovanom roku s dôrazom na finálny rok riešenia a následne aj ďalších </w:t>
      </w:r>
      <w:r w:rsidR="003433E3" w:rsidRPr="00B17655">
        <w:rPr>
          <w:rFonts w:ascii="Arial" w:hAnsi="Arial" w:cs="Arial"/>
          <w:sz w:val="24"/>
          <w:szCs w:val="24"/>
        </w:rPr>
        <w:t>troch až piatich</w:t>
      </w:r>
      <w:r w:rsidRPr="00B17655">
        <w:rPr>
          <w:rFonts w:ascii="Arial" w:hAnsi="Arial" w:cs="Arial"/>
          <w:sz w:val="24"/>
          <w:szCs w:val="24"/>
        </w:rPr>
        <w:t xml:space="preserve"> rokov po skončení riešenia projektu </w:t>
      </w:r>
      <w:r w:rsidR="00B628F1" w:rsidRPr="00B17655">
        <w:rPr>
          <w:rFonts w:ascii="Arial" w:hAnsi="Arial" w:cs="Arial"/>
          <w:sz w:val="24"/>
          <w:szCs w:val="24"/>
        </w:rPr>
        <w:t>podľa</w:t>
      </w:r>
      <w:r w:rsidR="00C32891" w:rsidRPr="00B17655">
        <w:rPr>
          <w:rFonts w:ascii="Arial" w:hAnsi="Arial" w:cs="Arial"/>
          <w:sz w:val="24"/>
          <w:szCs w:val="24"/>
        </w:rPr>
        <w:t xml:space="preserve"> typu projektu </w:t>
      </w:r>
      <w:r w:rsidRPr="00B17655">
        <w:rPr>
          <w:rFonts w:ascii="Arial" w:hAnsi="Arial" w:cs="Arial"/>
          <w:sz w:val="24"/>
          <w:szCs w:val="24"/>
        </w:rPr>
        <w:t>vrátane vykazovania ekonomických a spoločenských prínosov z realizácie výsledkov projektu.</w:t>
      </w:r>
      <w:r w:rsidR="00C32891" w:rsidRPr="00B17655">
        <w:rPr>
          <w:rFonts w:ascii="Arial" w:hAnsi="Arial" w:cs="Arial"/>
          <w:sz w:val="24"/>
          <w:szCs w:val="24"/>
        </w:rPr>
        <w:t xml:space="preserve"> </w:t>
      </w:r>
      <w:r w:rsidR="00A34801" w:rsidRPr="00B17655">
        <w:rPr>
          <w:rFonts w:ascii="Arial" w:hAnsi="Arial" w:cs="Arial"/>
          <w:sz w:val="24"/>
          <w:szCs w:val="24"/>
        </w:rPr>
        <w:t xml:space="preserve">Odporúčaný </w:t>
      </w:r>
      <w:r w:rsidR="00C32891" w:rsidRPr="00B17655">
        <w:rPr>
          <w:rFonts w:ascii="Arial" w:hAnsi="Arial" w:cs="Arial"/>
          <w:sz w:val="24"/>
          <w:szCs w:val="24"/>
        </w:rPr>
        <w:t>minimálny obsah prezentácie stavu a výsledkov riešenia projektu</w:t>
      </w:r>
      <w:r w:rsidR="00A34801" w:rsidRPr="00B17655">
        <w:rPr>
          <w:rFonts w:ascii="Arial" w:hAnsi="Arial" w:cs="Arial"/>
          <w:sz w:val="24"/>
          <w:szCs w:val="24"/>
        </w:rPr>
        <w:t xml:space="preserve"> je uvedený v </w:t>
      </w:r>
      <w:r w:rsidR="006E18BB" w:rsidRPr="00B17655">
        <w:rPr>
          <w:rFonts w:ascii="Arial" w:hAnsi="Arial" w:cs="Arial"/>
          <w:sz w:val="24"/>
          <w:szCs w:val="24"/>
        </w:rPr>
        <w:t>p</w:t>
      </w:r>
      <w:r w:rsidR="00E350F0" w:rsidRPr="00B17655">
        <w:rPr>
          <w:rFonts w:ascii="Arial" w:hAnsi="Arial" w:cs="Arial"/>
          <w:sz w:val="24"/>
          <w:szCs w:val="24"/>
        </w:rPr>
        <w:t xml:space="preserve">rílohe č. </w:t>
      </w:r>
      <w:r w:rsidR="00562AEE" w:rsidRPr="00B17655">
        <w:rPr>
          <w:rFonts w:ascii="Arial" w:hAnsi="Arial" w:cs="Arial"/>
          <w:sz w:val="24"/>
          <w:szCs w:val="24"/>
        </w:rPr>
        <w:t>2</w:t>
      </w:r>
      <w:r w:rsidR="001A39D2" w:rsidRPr="00B17655">
        <w:rPr>
          <w:rFonts w:ascii="Arial" w:hAnsi="Arial" w:cs="Arial"/>
          <w:sz w:val="24"/>
          <w:szCs w:val="24"/>
        </w:rPr>
        <w:t>2</w:t>
      </w:r>
      <w:r w:rsidR="00C32891" w:rsidRPr="00B17655">
        <w:rPr>
          <w:rFonts w:ascii="Arial" w:hAnsi="Arial" w:cs="Arial"/>
          <w:sz w:val="24"/>
          <w:szCs w:val="24"/>
        </w:rPr>
        <w:t>.</w:t>
      </w:r>
    </w:p>
    <w:p w14:paraId="4013CB34" w14:textId="77777777" w:rsidR="00A44945" w:rsidRPr="00B17655" w:rsidRDefault="00A44945" w:rsidP="00A44945">
      <w:pPr>
        <w:pStyle w:val="Odsekzoznamu"/>
        <w:spacing w:after="0" w:line="240" w:lineRule="auto"/>
        <w:ind w:left="993"/>
        <w:jc w:val="both"/>
        <w:rPr>
          <w:rFonts w:ascii="Arial" w:hAnsi="Arial" w:cs="Arial"/>
          <w:sz w:val="24"/>
          <w:szCs w:val="24"/>
        </w:rPr>
      </w:pPr>
    </w:p>
    <w:p w14:paraId="4013CB35" w14:textId="77777777" w:rsidR="009B43B4" w:rsidRPr="00B17655" w:rsidRDefault="009B43B4" w:rsidP="004219CC">
      <w:pPr>
        <w:pStyle w:val="Odsekzoznamu"/>
        <w:numPr>
          <w:ilvl w:val="0"/>
          <w:numId w:val="49"/>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Účastníkom oponentúry alebo účastníkom kontrolného dňa môže poskytovateľ uhrádzať preukázateľné cestovné výdavky</w:t>
      </w:r>
      <w:r w:rsidR="003433E3" w:rsidRPr="00B17655">
        <w:rPr>
          <w:rFonts w:ascii="Arial" w:hAnsi="Arial" w:cs="Arial"/>
          <w:sz w:val="24"/>
          <w:szCs w:val="24"/>
        </w:rPr>
        <w:t>,</w:t>
      </w:r>
      <w:r w:rsidRPr="00B17655">
        <w:rPr>
          <w:rStyle w:val="Odkaznapoznmkupodiarou"/>
          <w:rFonts w:ascii="Arial" w:hAnsi="Arial" w:cs="Arial"/>
          <w:sz w:val="24"/>
          <w:szCs w:val="24"/>
        </w:rPr>
        <w:footnoteReference w:id="4"/>
      </w:r>
      <w:r w:rsidR="003433E3" w:rsidRPr="00B17655">
        <w:rPr>
          <w:rFonts w:ascii="Arial" w:hAnsi="Arial" w:cs="Arial"/>
          <w:sz w:val="24"/>
          <w:szCs w:val="24"/>
        </w:rPr>
        <w:t>)</w:t>
      </w:r>
      <w:r w:rsidRPr="00B17655">
        <w:rPr>
          <w:rFonts w:ascii="Arial" w:hAnsi="Arial" w:cs="Arial"/>
          <w:sz w:val="24"/>
          <w:szCs w:val="24"/>
        </w:rPr>
        <w:t xml:space="preserve"> ktoré im vznikli účasťou na oponentúre alebo na kontrolnom dni. Cestovné výdavky </w:t>
      </w:r>
      <w:r w:rsidR="00B6306B" w:rsidRPr="00B17655">
        <w:rPr>
          <w:rFonts w:ascii="Arial" w:hAnsi="Arial" w:cs="Arial"/>
          <w:sz w:val="24"/>
          <w:szCs w:val="24"/>
        </w:rPr>
        <w:t xml:space="preserve">sa </w:t>
      </w:r>
      <w:r w:rsidRPr="00B17655">
        <w:rPr>
          <w:rFonts w:ascii="Arial" w:hAnsi="Arial" w:cs="Arial"/>
          <w:sz w:val="24"/>
          <w:szCs w:val="24"/>
        </w:rPr>
        <w:t>uhrádza</w:t>
      </w:r>
      <w:r w:rsidR="00B6306B" w:rsidRPr="00B17655">
        <w:rPr>
          <w:rFonts w:ascii="Arial" w:hAnsi="Arial" w:cs="Arial"/>
          <w:sz w:val="24"/>
          <w:szCs w:val="24"/>
        </w:rPr>
        <w:t>jú</w:t>
      </w:r>
      <w:r w:rsidRPr="00B17655">
        <w:rPr>
          <w:rFonts w:ascii="Arial" w:hAnsi="Arial" w:cs="Arial"/>
          <w:sz w:val="24"/>
          <w:szCs w:val="24"/>
        </w:rPr>
        <w:t xml:space="preserve"> formou refundácie. </w:t>
      </w:r>
    </w:p>
    <w:p w14:paraId="4013CB36" w14:textId="77777777" w:rsidR="007A2968" w:rsidRPr="00B17655" w:rsidRDefault="007A2968" w:rsidP="003409FC">
      <w:pPr>
        <w:spacing w:after="0" w:line="240" w:lineRule="auto"/>
        <w:jc w:val="both"/>
        <w:rPr>
          <w:rFonts w:ascii="Arial" w:hAnsi="Arial" w:cs="Arial"/>
          <w:sz w:val="24"/>
          <w:szCs w:val="24"/>
        </w:rPr>
      </w:pPr>
    </w:p>
    <w:p w14:paraId="4013CB37" w14:textId="77777777" w:rsidR="0018740B" w:rsidRPr="00B17655" w:rsidRDefault="007A2968" w:rsidP="004219CC">
      <w:pPr>
        <w:pStyle w:val="Odsekzoznamu"/>
        <w:numPr>
          <w:ilvl w:val="0"/>
          <w:numId w:val="49"/>
        </w:numPr>
        <w:autoSpaceDE w:val="0"/>
        <w:autoSpaceDN w:val="0"/>
        <w:spacing w:after="0" w:line="240" w:lineRule="auto"/>
        <w:ind w:left="426" w:hanging="426"/>
        <w:jc w:val="both"/>
        <w:rPr>
          <w:rFonts w:ascii="Arial" w:hAnsi="Arial" w:cs="Arial"/>
          <w:sz w:val="24"/>
          <w:szCs w:val="24"/>
        </w:rPr>
      </w:pPr>
      <w:r w:rsidRPr="00B17655">
        <w:rPr>
          <w:rFonts w:ascii="Arial" w:hAnsi="Arial" w:cs="Arial"/>
          <w:sz w:val="24"/>
          <w:szCs w:val="24"/>
        </w:rPr>
        <w:t xml:space="preserve">Poskytovateľ môže </w:t>
      </w:r>
      <w:r w:rsidR="0018740B" w:rsidRPr="00B17655">
        <w:rPr>
          <w:rFonts w:ascii="Arial" w:hAnsi="Arial" w:cs="Arial"/>
          <w:sz w:val="24"/>
          <w:szCs w:val="24"/>
        </w:rPr>
        <w:t>poskytnúť odmenu</w:t>
      </w:r>
      <w:r w:rsidR="0018740B" w:rsidRPr="00B17655">
        <w:rPr>
          <w:rStyle w:val="Odkaznapoznmkupodiarou"/>
          <w:rFonts w:ascii="Arial" w:hAnsi="Arial" w:cs="Arial"/>
          <w:sz w:val="24"/>
          <w:szCs w:val="24"/>
        </w:rPr>
        <w:footnoteReference w:id="5"/>
      </w:r>
      <w:r w:rsidR="0018740B" w:rsidRPr="00B17655">
        <w:rPr>
          <w:rFonts w:ascii="Arial" w:hAnsi="Arial" w:cs="Arial"/>
          <w:sz w:val="24"/>
          <w:szCs w:val="24"/>
        </w:rPr>
        <w:t>)</w:t>
      </w:r>
    </w:p>
    <w:p w14:paraId="4013CB38" w14:textId="77777777" w:rsidR="0018740B" w:rsidRPr="00B17655" w:rsidRDefault="0018740B" w:rsidP="00C066DB">
      <w:pPr>
        <w:pStyle w:val="Odsekzoznamu"/>
        <w:numPr>
          <w:ilvl w:val="0"/>
          <w:numId w:val="37"/>
        </w:numPr>
        <w:spacing w:after="0" w:line="240" w:lineRule="auto"/>
        <w:jc w:val="both"/>
        <w:rPr>
          <w:rFonts w:ascii="Arial" w:hAnsi="Arial" w:cs="Arial"/>
          <w:sz w:val="24"/>
          <w:szCs w:val="24"/>
        </w:rPr>
      </w:pPr>
      <w:r w:rsidRPr="00B17655">
        <w:rPr>
          <w:rFonts w:ascii="Arial" w:hAnsi="Arial" w:cs="Arial"/>
          <w:sz w:val="24"/>
          <w:szCs w:val="24"/>
        </w:rPr>
        <w:t>členovi komisie kontrolného dňa podľa čl. 5 ods. 3 písm. b),</w:t>
      </w:r>
    </w:p>
    <w:p w14:paraId="4013CB39" w14:textId="77777777" w:rsidR="0018740B" w:rsidRPr="00B17655" w:rsidRDefault="0018740B" w:rsidP="00C066DB">
      <w:pPr>
        <w:pStyle w:val="Odsekzoznamu"/>
        <w:numPr>
          <w:ilvl w:val="0"/>
          <w:numId w:val="37"/>
        </w:numPr>
        <w:spacing w:after="0" w:line="240" w:lineRule="auto"/>
        <w:jc w:val="both"/>
        <w:rPr>
          <w:rFonts w:ascii="Arial" w:hAnsi="Arial" w:cs="Arial"/>
          <w:sz w:val="24"/>
          <w:szCs w:val="24"/>
        </w:rPr>
      </w:pPr>
      <w:r w:rsidRPr="00B17655">
        <w:rPr>
          <w:rFonts w:ascii="Arial" w:hAnsi="Arial" w:cs="Arial"/>
          <w:sz w:val="24"/>
          <w:szCs w:val="24"/>
        </w:rPr>
        <w:t>nezávislému expertovi, ktorý sa zúčastnil na kontrolnom dni,</w:t>
      </w:r>
    </w:p>
    <w:p w14:paraId="4013CB3A" w14:textId="77777777" w:rsidR="0018740B" w:rsidRPr="00B17655" w:rsidRDefault="007A2968" w:rsidP="00C066DB">
      <w:pPr>
        <w:pStyle w:val="Odsekzoznamu"/>
        <w:numPr>
          <w:ilvl w:val="0"/>
          <w:numId w:val="37"/>
        </w:numPr>
        <w:spacing w:after="0" w:line="240" w:lineRule="auto"/>
        <w:jc w:val="both"/>
        <w:rPr>
          <w:rFonts w:ascii="Arial" w:hAnsi="Arial" w:cs="Arial"/>
          <w:sz w:val="24"/>
          <w:szCs w:val="24"/>
        </w:rPr>
      </w:pPr>
      <w:r w:rsidRPr="00B17655">
        <w:rPr>
          <w:rFonts w:ascii="Arial" w:hAnsi="Arial" w:cs="Arial"/>
          <w:sz w:val="24"/>
          <w:szCs w:val="24"/>
        </w:rPr>
        <w:t>členov</w:t>
      </w:r>
      <w:r w:rsidR="003409FC" w:rsidRPr="00B17655">
        <w:rPr>
          <w:rFonts w:ascii="Arial" w:hAnsi="Arial" w:cs="Arial"/>
          <w:sz w:val="24"/>
          <w:szCs w:val="24"/>
        </w:rPr>
        <w:t>i</w:t>
      </w:r>
      <w:r w:rsidRPr="00B17655">
        <w:rPr>
          <w:rFonts w:ascii="Arial" w:hAnsi="Arial" w:cs="Arial"/>
          <w:sz w:val="24"/>
          <w:szCs w:val="24"/>
        </w:rPr>
        <w:t xml:space="preserve"> oponentskej rady</w:t>
      </w:r>
      <w:r w:rsidR="00B073A6" w:rsidRPr="00B17655">
        <w:rPr>
          <w:rFonts w:ascii="Arial" w:hAnsi="Arial" w:cs="Arial"/>
          <w:sz w:val="24"/>
          <w:szCs w:val="24"/>
        </w:rPr>
        <w:t xml:space="preserve"> </w:t>
      </w:r>
      <w:r w:rsidR="00D32961" w:rsidRPr="00B17655">
        <w:rPr>
          <w:rFonts w:ascii="Arial" w:hAnsi="Arial" w:cs="Arial"/>
          <w:sz w:val="24"/>
          <w:szCs w:val="24"/>
        </w:rPr>
        <w:t xml:space="preserve">podľa </w:t>
      </w:r>
      <w:r w:rsidR="00055C73" w:rsidRPr="00B17655">
        <w:rPr>
          <w:rFonts w:ascii="Arial" w:hAnsi="Arial" w:cs="Arial"/>
          <w:sz w:val="24"/>
          <w:szCs w:val="24"/>
        </w:rPr>
        <w:t>č</w:t>
      </w:r>
      <w:r w:rsidR="00D32961" w:rsidRPr="00B17655">
        <w:rPr>
          <w:rFonts w:ascii="Arial" w:hAnsi="Arial" w:cs="Arial"/>
          <w:sz w:val="24"/>
          <w:szCs w:val="24"/>
        </w:rPr>
        <w:t xml:space="preserve">l. 7 ods. </w:t>
      </w:r>
      <w:r w:rsidR="0018740B" w:rsidRPr="00B17655">
        <w:rPr>
          <w:rFonts w:ascii="Arial" w:hAnsi="Arial" w:cs="Arial"/>
          <w:sz w:val="24"/>
          <w:szCs w:val="24"/>
        </w:rPr>
        <w:t>3</w:t>
      </w:r>
      <w:r w:rsidR="00D32961" w:rsidRPr="00B17655">
        <w:rPr>
          <w:rFonts w:ascii="Arial" w:hAnsi="Arial" w:cs="Arial"/>
          <w:sz w:val="24"/>
          <w:szCs w:val="24"/>
        </w:rPr>
        <w:t xml:space="preserve"> písm. </w:t>
      </w:r>
      <w:r w:rsidR="00055C73" w:rsidRPr="00B17655">
        <w:rPr>
          <w:rFonts w:ascii="Arial" w:hAnsi="Arial" w:cs="Arial"/>
          <w:sz w:val="24"/>
          <w:szCs w:val="24"/>
        </w:rPr>
        <w:t>a</w:t>
      </w:r>
      <w:r w:rsidR="00D32961" w:rsidRPr="00B17655">
        <w:rPr>
          <w:rFonts w:ascii="Arial" w:hAnsi="Arial" w:cs="Arial"/>
          <w:sz w:val="24"/>
          <w:szCs w:val="24"/>
        </w:rPr>
        <w:t>)</w:t>
      </w:r>
      <w:r w:rsidR="006C4683" w:rsidRPr="00B17655">
        <w:rPr>
          <w:rFonts w:ascii="Arial" w:hAnsi="Arial" w:cs="Arial"/>
          <w:sz w:val="24"/>
          <w:szCs w:val="24"/>
        </w:rPr>
        <w:t xml:space="preserve"> </w:t>
      </w:r>
      <w:r w:rsidR="00055C73" w:rsidRPr="00B17655">
        <w:rPr>
          <w:rFonts w:ascii="Arial" w:hAnsi="Arial" w:cs="Arial"/>
          <w:sz w:val="24"/>
          <w:szCs w:val="24"/>
        </w:rPr>
        <w:t>až</w:t>
      </w:r>
      <w:r w:rsidR="00D32961" w:rsidRPr="00B17655">
        <w:rPr>
          <w:rFonts w:ascii="Arial" w:hAnsi="Arial" w:cs="Arial"/>
          <w:sz w:val="24"/>
          <w:szCs w:val="24"/>
        </w:rPr>
        <w:t xml:space="preserve"> c)</w:t>
      </w:r>
      <w:r w:rsidR="0018740B" w:rsidRPr="00B17655">
        <w:rPr>
          <w:rFonts w:ascii="Arial" w:hAnsi="Arial" w:cs="Arial"/>
          <w:sz w:val="24"/>
          <w:szCs w:val="24"/>
        </w:rPr>
        <w:t xml:space="preserve"> a</w:t>
      </w:r>
    </w:p>
    <w:p w14:paraId="4013CB3B" w14:textId="77777777" w:rsidR="00045A15" w:rsidRPr="00B17655" w:rsidRDefault="007A2968" w:rsidP="00C066DB">
      <w:pPr>
        <w:pStyle w:val="Odsekzoznamu"/>
        <w:numPr>
          <w:ilvl w:val="0"/>
          <w:numId w:val="37"/>
        </w:numPr>
        <w:spacing w:after="0" w:line="240" w:lineRule="auto"/>
        <w:jc w:val="both"/>
        <w:rPr>
          <w:rFonts w:ascii="Arial" w:hAnsi="Arial" w:cs="Arial"/>
          <w:sz w:val="24"/>
          <w:szCs w:val="24"/>
        </w:rPr>
      </w:pPr>
      <w:r w:rsidRPr="00B17655">
        <w:rPr>
          <w:rFonts w:ascii="Arial" w:hAnsi="Arial" w:cs="Arial"/>
          <w:sz w:val="24"/>
          <w:szCs w:val="24"/>
        </w:rPr>
        <w:t>oponent</w:t>
      </w:r>
      <w:r w:rsidR="003409FC" w:rsidRPr="00B17655">
        <w:rPr>
          <w:rFonts w:ascii="Arial" w:hAnsi="Arial" w:cs="Arial"/>
          <w:sz w:val="24"/>
          <w:szCs w:val="24"/>
        </w:rPr>
        <w:t>ovi</w:t>
      </w:r>
      <w:r w:rsidRPr="00B17655">
        <w:rPr>
          <w:rFonts w:ascii="Arial" w:hAnsi="Arial" w:cs="Arial"/>
          <w:sz w:val="24"/>
          <w:szCs w:val="24"/>
        </w:rPr>
        <w:t>.</w:t>
      </w:r>
    </w:p>
    <w:p w14:paraId="4013CB3C" w14:textId="77777777" w:rsidR="00D0664A" w:rsidRPr="00B17655" w:rsidRDefault="00D0664A" w:rsidP="00045A15">
      <w:pPr>
        <w:pStyle w:val="Nadpis1"/>
        <w:autoSpaceDE w:val="0"/>
        <w:autoSpaceDN w:val="0"/>
        <w:rPr>
          <w:rFonts w:ascii="Arial" w:hAnsi="Arial" w:cs="Arial"/>
        </w:rPr>
      </w:pPr>
    </w:p>
    <w:p w14:paraId="4013CB3D" w14:textId="77777777" w:rsidR="003E55E2" w:rsidRPr="00B17655" w:rsidRDefault="00045A15" w:rsidP="003E55E2">
      <w:pPr>
        <w:pStyle w:val="Nadpis1"/>
        <w:autoSpaceDE w:val="0"/>
        <w:autoSpaceDN w:val="0"/>
        <w:rPr>
          <w:rFonts w:ascii="Arial" w:hAnsi="Arial" w:cs="Arial"/>
          <w:sz w:val="26"/>
          <w:szCs w:val="26"/>
        </w:rPr>
      </w:pPr>
      <w:bookmarkStart w:id="47" w:name="_Toc54707466"/>
      <w:r w:rsidRPr="00B17655">
        <w:rPr>
          <w:rFonts w:ascii="Arial" w:hAnsi="Arial" w:cs="Arial"/>
          <w:sz w:val="26"/>
          <w:szCs w:val="26"/>
        </w:rPr>
        <w:t xml:space="preserve">Čl. </w:t>
      </w:r>
      <w:r w:rsidR="000F00DC" w:rsidRPr="00B17655">
        <w:rPr>
          <w:rFonts w:ascii="Arial" w:hAnsi="Arial" w:cs="Arial"/>
          <w:sz w:val="26"/>
          <w:szCs w:val="26"/>
        </w:rPr>
        <w:t>1</w:t>
      </w:r>
      <w:r w:rsidR="00DE5F83" w:rsidRPr="00B17655">
        <w:rPr>
          <w:rFonts w:ascii="Arial" w:hAnsi="Arial" w:cs="Arial"/>
          <w:sz w:val="26"/>
          <w:szCs w:val="26"/>
        </w:rPr>
        <w:t>7</w:t>
      </w:r>
      <w:bookmarkEnd w:id="47"/>
      <w:r w:rsidR="003E55E2" w:rsidRPr="00B17655">
        <w:rPr>
          <w:rFonts w:ascii="Arial" w:hAnsi="Arial" w:cs="Arial"/>
          <w:sz w:val="26"/>
          <w:szCs w:val="26"/>
        </w:rPr>
        <w:t xml:space="preserve"> </w:t>
      </w:r>
    </w:p>
    <w:p w14:paraId="4013CB3E" w14:textId="77777777" w:rsidR="00045A15" w:rsidRPr="00B17655" w:rsidRDefault="00045A15" w:rsidP="003E55E2">
      <w:pPr>
        <w:pStyle w:val="Nadpis1"/>
        <w:autoSpaceDE w:val="0"/>
        <w:autoSpaceDN w:val="0"/>
        <w:rPr>
          <w:rFonts w:ascii="Arial" w:hAnsi="Arial" w:cs="Arial"/>
          <w:sz w:val="26"/>
          <w:szCs w:val="26"/>
        </w:rPr>
      </w:pPr>
      <w:bookmarkStart w:id="48" w:name="_Toc54707467"/>
      <w:r w:rsidRPr="00B17655">
        <w:rPr>
          <w:rFonts w:ascii="Arial" w:hAnsi="Arial" w:cs="Arial"/>
          <w:sz w:val="26"/>
          <w:szCs w:val="26"/>
        </w:rPr>
        <w:t>Účinnosť</w:t>
      </w:r>
      <w:bookmarkEnd w:id="48"/>
      <w:r w:rsidRPr="00B17655">
        <w:rPr>
          <w:rFonts w:ascii="Arial" w:hAnsi="Arial" w:cs="Arial"/>
          <w:sz w:val="26"/>
          <w:szCs w:val="26"/>
        </w:rPr>
        <w:t xml:space="preserve"> </w:t>
      </w:r>
    </w:p>
    <w:p w14:paraId="4013CB3F" w14:textId="77777777" w:rsidR="00F32FE4" w:rsidRPr="00B17655" w:rsidRDefault="00F32FE4" w:rsidP="00045A15">
      <w:pPr>
        <w:pStyle w:val="Podtitul"/>
        <w:jc w:val="both"/>
        <w:rPr>
          <w:rFonts w:ascii="Arial" w:hAnsi="Arial" w:cs="Arial"/>
        </w:rPr>
      </w:pPr>
    </w:p>
    <w:p w14:paraId="4013CB40" w14:textId="77777777" w:rsidR="00045A15" w:rsidRPr="00B17655" w:rsidRDefault="00773DAD" w:rsidP="00045A15">
      <w:pPr>
        <w:pStyle w:val="Podtitul"/>
        <w:jc w:val="both"/>
        <w:rPr>
          <w:rFonts w:ascii="Arial" w:hAnsi="Arial" w:cs="Arial"/>
          <w:b w:val="0"/>
          <w:bCs w:val="0"/>
        </w:rPr>
      </w:pPr>
      <w:r w:rsidRPr="00B17655">
        <w:rPr>
          <w:rFonts w:ascii="Arial" w:hAnsi="Arial" w:cs="Arial"/>
          <w:b w:val="0"/>
          <w:bCs w:val="0"/>
        </w:rPr>
        <w:t>T</w:t>
      </w:r>
      <w:r w:rsidR="00F32FE4" w:rsidRPr="00B17655">
        <w:rPr>
          <w:rFonts w:ascii="Arial" w:hAnsi="Arial" w:cs="Arial"/>
          <w:b w:val="0"/>
          <w:bCs w:val="0"/>
        </w:rPr>
        <w:t>á</w:t>
      </w:r>
      <w:r w:rsidRPr="00B17655">
        <w:rPr>
          <w:rFonts w:ascii="Arial" w:hAnsi="Arial" w:cs="Arial"/>
          <w:b w:val="0"/>
          <w:bCs w:val="0"/>
        </w:rPr>
        <w:t xml:space="preserve">to </w:t>
      </w:r>
      <w:r w:rsidR="00F32FE4" w:rsidRPr="00B17655">
        <w:rPr>
          <w:rFonts w:ascii="Arial" w:hAnsi="Arial" w:cs="Arial"/>
          <w:b w:val="0"/>
          <w:bCs w:val="0"/>
        </w:rPr>
        <w:t>smernica</w:t>
      </w:r>
      <w:r w:rsidR="005053A2" w:rsidRPr="00B17655">
        <w:rPr>
          <w:rFonts w:ascii="Arial" w:hAnsi="Arial" w:cs="Arial"/>
          <w:b w:val="0"/>
          <w:bCs w:val="0"/>
        </w:rPr>
        <w:t xml:space="preserve"> </w:t>
      </w:r>
      <w:r w:rsidR="00045A15" w:rsidRPr="00B17655">
        <w:rPr>
          <w:rFonts w:ascii="Arial" w:hAnsi="Arial" w:cs="Arial"/>
          <w:b w:val="0"/>
          <w:bCs w:val="0"/>
        </w:rPr>
        <w:t xml:space="preserve">nadobúda účinnosť </w:t>
      </w:r>
      <w:r w:rsidR="00505C6D" w:rsidRPr="00B17655">
        <w:rPr>
          <w:rFonts w:ascii="Arial" w:hAnsi="Arial" w:cs="Arial"/>
          <w:b w:val="0"/>
          <w:bCs w:val="0"/>
        </w:rPr>
        <w:t>1.</w:t>
      </w:r>
      <w:r w:rsidR="00F32FE4" w:rsidRPr="00B17655">
        <w:rPr>
          <w:rFonts w:ascii="Arial" w:hAnsi="Arial" w:cs="Arial"/>
          <w:b w:val="0"/>
          <w:bCs w:val="0"/>
        </w:rPr>
        <w:t xml:space="preserve"> novembra </w:t>
      </w:r>
      <w:r w:rsidR="00505C6D" w:rsidRPr="00B17655">
        <w:rPr>
          <w:rFonts w:ascii="Arial" w:hAnsi="Arial" w:cs="Arial"/>
          <w:b w:val="0"/>
          <w:bCs w:val="0"/>
        </w:rPr>
        <w:t>2020</w:t>
      </w:r>
      <w:r w:rsidR="00F32FE4" w:rsidRPr="00B17655">
        <w:rPr>
          <w:rFonts w:ascii="Arial" w:hAnsi="Arial" w:cs="Arial"/>
          <w:b w:val="0"/>
          <w:bCs w:val="0"/>
        </w:rPr>
        <w:t>.</w:t>
      </w:r>
      <w:r w:rsidR="00505C6D" w:rsidRPr="00B17655">
        <w:rPr>
          <w:rFonts w:ascii="Arial" w:hAnsi="Arial" w:cs="Arial"/>
          <w:b w:val="0"/>
          <w:bCs w:val="0"/>
        </w:rPr>
        <w:t xml:space="preserve"> </w:t>
      </w:r>
    </w:p>
    <w:p w14:paraId="4013CB41" w14:textId="77777777" w:rsidR="00621D98" w:rsidRPr="00B17655" w:rsidRDefault="00621D98" w:rsidP="00C3683F">
      <w:pPr>
        <w:jc w:val="both"/>
        <w:rPr>
          <w:rFonts w:ascii="Arial" w:hAnsi="Arial" w:cs="Arial"/>
          <w:sz w:val="24"/>
          <w:szCs w:val="24"/>
        </w:rPr>
      </w:pPr>
    </w:p>
    <w:p w14:paraId="4013CB42" w14:textId="77777777" w:rsidR="00773DAD" w:rsidRPr="00B17655" w:rsidRDefault="00773DAD" w:rsidP="00181783">
      <w:pPr>
        <w:rPr>
          <w:rFonts w:ascii="Arial" w:hAnsi="Arial" w:cs="Arial"/>
          <w:b/>
          <w:sz w:val="24"/>
          <w:szCs w:val="24"/>
        </w:rPr>
      </w:pPr>
    </w:p>
    <w:p w14:paraId="4013CB43" w14:textId="77777777" w:rsidR="00773DAD" w:rsidRPr="00B17655" w:rsidRDefault="00773DAD" w:rsidP="00181783">
      <w:pPr>
        <w:rPr>
          <w:rFonts w:ascii="Arial" w:hAnsi="Arial" w:cs="Arial"/>
          <w:b/>
          <w:sz w:val="24"/>
          <w:szCs w:val="24"/>
        </w:rPr>
      </w:pPr>
    </w:p>
    <w:p w14:paraId="4013CB44" w14:textId="77777777" w:rsidR="00773DAD" w:rsidRPr="00B17655" w:rsidRDefault="00773DAD" w:rsidP="00181783">
      <w:pPr>
        <w:rPr>
          <w:rFonts w:ascii="Arial" w:hAnsi="Arial" w:cs="Arial"/>
          <w:b/>
          <w:sz w:val="24"/>
          <w:szCs w:val="24"/>
        </w:rPr>
      </w:pPr>
    </w:p>
    <w:p w14:paraId="4013CB45" w14:textId="77777777" w:rsidR="00773DAD" w:rsidRPr="00B17655" w:rsidRDefault="00773DAD" w:rsidP="00181783">
      <w:pPr>
        <w:rPr>
          <w:rFonts w:ascii="Arial" w:hAnsi="Arial" w:cs="Arial"/>
          <w:b/>
          <w:sz w:val="24"/>
          <w:szCs w:val="24"/>
        </w:rPr>
      </w:pPr>
    </w:p>
    <w:p w14:paraId="4013CB46" w14:textId="77777777" w:rsidR="00773DAD" w:rsidRPr="00B17655" w:rsidRDefault="00773DAD" w:rsidP="00181783">
      <w:pPr>
        <w:rPr>
          <w:rFonts w:ascii="Arial" w:hAnsi="Arial" w:cs="Arial"/>
          <w:b/>
          <w:sz w:val="24"/>
          <w:szCs w:val="24"/>
        </w:rPr>
      </w:pPr>
    </w:p>
    <w:p w14:paraId="4013CB47" w14:textId="77777777" w:rsidR="00773DAD" w:rsidRPr="00B17655" w:rsidRDefault="00773DAD" w:rsidP="00181783">
      <w:pPr>
        <w:rPr>
          <w:rFonts w:ascii="Arial" w:hAnsi="Arial" w:cs="Arial"/>
          <w:b/>
          <w:sz w:val="24"/>
          <w:szCs w:val="24"/>
        </w:rPr>
      </w:pPr>
    </w:p>
    <w:p w14:paraId="4013CB48" w14:textId="77777777" w:rsidR="00773DAD" w:rsidRPr="00B17655" w:rsidRDefault="00773DAD" w:rsidP="00181783">
      <w:pPr>
        <w:rPr>
          <w:rFonts w:ascii="Arial" w:hAnsi="Arial" w:cs="Arial"/>
          <w:b/>
          <w:sz w:val="24"/>
          <w:szCs w:val="24"/>
        </w:rPr>
      </w:pPr>
    </w:p>
    <w:p w14:paraId="4013CB49" w14:textId="77777777" w:rsidR="00773DAD" w:rsidRPr="00B17655" w:rsidRDefault="00773DAD" w:rsidP="00181783">
      <w:pPr>
        <w:rPr>
          <w:rFonts w:ascii="Arial" w:hAnsi="Arial" w:cs="Arial"/>
          <w:b/>
          <w:sz w:val="24"/>
          <w:szCs w:val="24"/>
        </w:rPr>
      </w:pPr>
    </w:p>
    <w:p w14:paraId="4013CB4A" w14:textId="71C7D75C" w:rsidR="006C4683" w:rsidRDefault="006C4683" w:rsidP="00181783">
      <w:pPr>
        <w:rPr>
          <w:rFonts w:ascii="Arial" w:hAnsi="Arial" w:cs="Arial"/>
          <w:b/>
          <w:sz w:val="24"/>
          <w:szCs w:val="24"/>
        </w:rPr>
      </w:pPr>
    </w:p>
    <w:p w14:paraId="1A9DD185" w14:textId="488B5867" w:rsidR="004219CC" w:rsidRDefault="004219CC" w:rsidP="00181783">
      <w:pPr>
        <w:rPr>
          <w:rFonts w:ascii="Arial" w:hAnsi="Arial" w:cs="Arial"/>
          <w:b/>
          <w:sz w:val="24"/>
          <w:szCs w:val="24"/>
        </w:rPr>
      </w:pPr>
    </w:p>
    <w:p w14:paraId="0CA430BD" w14:textId="298D70A2" w:rsidR="004219CC" w:rsidRPr="00B17655" w:rsidRDefault="004219CC" w:rsidP="00181783">
      <w:pPr>
        <w:rPr>
          <w:rFonts w:ascii="Arial" w:hAnsi="Arial" w:cs="Arial"/>
          <w:b/>
          <w:sz w:val="24"/>
          <w:szCs w:val="24"/>
        </w:rPr>
      </w:pPr>
    </w:p>
    <w:p w14:paraId="4013CB4B" w14:textId="77777777" w:rsidR="00181783" w:rsidRPr="00B17655" w:rsidRDefault="00181783" w:rsidP="00456C23">
      <w:pPr>
        <w:pStyle w:val="Nadpis1"/>
        <w:autoSpaceDE w:val="0"/>
        <w:autoSpaceDN w:val="0"/>
        <w:jc w:val="left"/>
        <w:rPr>
          <w:rFonts w:ascii="Arial" w:hAnsi="Arial" w:cs="Arial"/>
        </w:rPr>
      </w:pPr>
      <w:bookmarkStart w:id="49" w:name="_Toc54707468"/>
      <w:r w:rsidRPr="00B17655">
        <w:rPr>
          <w:rFonts w:ascii="Arial" w:hAnsi="Arial" w:cs="Arial"/>
        </w:rPr>
        <w:t>Zoznam príloh</w:t>
      </w:r>
      <w:bookmarkEnd w:id="49"/>
    </w:p>
    <w:p w14:paraId="4013CB4C" w14:textId="77777777" w:rsidR="00456C23" w:rsidRPr="00B17655" w:rsidRDefault="00456C23" w:rsidP="00456C23">
      <w:pPr>
        <w:rPr>
          <w:rFonts w:ascii="Arial" w:hAnsi="Arial" w:cs="Arial"/>
          <w:sz w:val="24"/>
          <w:szCs w:val="24"/>
          <w:lang w:eastAsia="sk-SK"/>
        </w:rPr>
      </w:pPr>
    </w:p>
    <w:p w14:paraId="4013CB4D" w14:textId="77777777" w:rsidR="006C4683" w:rsidRPr="00B17655" w:rsidRDefault="006C4683" w:rsidP="006C4683">
      <w:pPr>
        <w:ind w:left="1418" w:hanging="1418"/>
        <w:rPr>
          <w:rFonts w:ascii="Arial" w:hAnsi="Arial" w:cs="Arial"/>
          <w:sz w:val="24"/>
          <w:szCs w:val="24"/>
        </w:rPr>
      </w:pPr>
      <w:r w:rsidRPr="00B17655">
        <w:rPr>
          <w:rFonts w:ascii="Arial" w:hAnsi="Arial" w:cs="Arial"/>
          <w:sz w:val="24"/>
          <w:szCs w:val="24"/>
        </w:rPr>
        <w:t>Príloha č. 1 -</w:t>
      </w:r>
      <w:r w:rsidRPr="00B17655">
        <w:rPr>
          <w:rFonts w:ascii="Arial" w:hAnsi="Arial" w:cs="Arial"/>
          <w:sz w:val="24"/>
          <w:szCs w:val="24"/>
        </w:rPr>
        <w:tab/>
        <w:t>Osnova Dokumentácie pre projekt (pre</w:t>
      </w:r>
      <w:r w:rsidR="00B72D4E" w:rsidRPr="00B17655">
        <w:rPr>
          <w:rFonts w:ascii="Arial" w:hAnsi="Arial" w:cs="Arial"/>
          <w:sz w:val="24"/>
          <w:szCs w:val="24"/>
        </w:rPr>
        <w:t xml:space="preserve"> </w:t>
      </w:r>
      <w:r w:rsidRPr="00B17655">
        <w:rPr>
          <w:rFonts w:ascii="Arial" w:hAnsi="Arial" w:cs="Arial"/>
          <w:sz w:val="24"/>
          <w:szCs w:val="24"/>
        </w:rPr>
        <w:t>oponentúru)</w:t>
      </w:r>
    </w:p>
    <w:p w14:paraId="4013CB4E" w14:textId="77777777" w:rsidR="006C4683" w:rsidRPr="00B17655" w:rsidRDefault="006C4683" w:rsidP="006C4683">
      <w:pPr>
        <w:ind w:left="1418" w:hanging="1418"/>
        <w:rPr>
          <w:rFonts w:ascii="Arial" w:hAnsi="Arial" w:cs="Arial"/>
          <w:sz w:val="24"/>
          <w:szCs w:val="24"/>
        </w:rPr>
      </w:pPr>
      <w:r w:rsidRPr="00B17655">
        <w:rPr>
          <w:rFonts w:ascii="Arial" w:hAnsi="Arial" w:cs="Arial"/>
          <w:sz w:val="24"/>
          <w:szCs w:val="24"/>
        </w:rPr>
        <w:t>Príloha č. 2 -</w:t>
      </w:r>
      <w:r w:rsidRPr="00B17655">
        <w:rPr>
          <w:rFonts w:ascii="Arial" w:hAnsi="Arial" w:cs="Arial"/>
          <w:sz w:val="24"/>
          <w:szCs w:val="24"/>
        </w:rPr>
        <w:tab/>
        <w:t>Výstupy z riešenia projektu</w:t>
      </w:r>
    </w:p>
    <w:p w14:paraId="4013CB4F" w14:textId="77777777" w:rsidR="006C4683" w:rsidRPr="00B17655" w:rsidRDefault="006C4683" w:rsidP="006C4683">
      <w:pPr>
        <w:ind w:left="1418" w:hanging="1418"/>
        <w:rPr>
          <w:rFonts w:ascii="Arial" w:hAnsi="Arial" w:cs="Arial"/>
          <w:sz w:val="24"/>
          <w:szCs w:val="24"/>
        </w:rPr>
      </w:pPr>
      <w:r w:rsidRPr="00B17655">
        <w:rPr>
          <w:rFonts w:ascii="Arial" w:hAnsi="Arial" w:cs="Arial"/>
          <w:sz w:val="24"/>
          <w:szCs w:val="24"/>
        </w:rPr>
        <w:t>Príloha č. 3 -</w:t>
      </w:r>
      <w:r w:rsidRPr="00B17655">
        <w:rPr>
          <w:rFonts w:ascii="Arial" w:hAnsi="Arial" w:cs="Arial"/>
          <w:sz w:val="24"/>
          <w:szCs w:val="24"/>
        </w:rPr>
        <w:tab/>
        <w:t>Ekonomické a spoločenské prínosy z realizácie výsledkov projektu</w:t>
      </w:r>
    </w:p>
    <w:p w14:paraId="4013CB50" w14:textId="77777777" w:rsidR="006C4683" w:rsidRPr="00B17655" w:rsidRDefault="006C4683" w:rsidP="006C4683">
      <w:pPr>
        <w:ind w:left="1418" w:hanging="1418"/>
        <w:rPr>
          <w:rFonts w:ascii="Arial" w:hAnsi="Arial" w:cs="Arial"/>
          <w:sz w:val="24"/>
          <w:szCs w:val="24"/>
        </w:rPr>
      </w:pPr>
      <w:r w:rsidRPr="00B17655">
        <w:rPr>
          <w:rFonts w:ascii="Arial" w:hAnsi="Arial" w:cs="Arial"/>
          <w:sz w:val="24"/>
          <w:szCs w:val="24"/>
        </w:rPr>
        <w:t>Príloha č. 4 - Záverečná karta projektu</w:t>
      </w:r>
    </w:p>
    <w:p w14:paraId="4013CB51"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5 - Záznam z kontrolného dňa</w:t>
      </w:r>
    </w:p>
    <w:p w14:paraId="4013CB52"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6 -</w:t>
      </w:r>
      <w:r w:rsidRPr="00B17655">
        <w:rPr>
          <w:rFonts w:ascii="Arial" w:hAnsi="Arial" w:cs="Arial"/>
          <w:sz w:val="24"/>
          <w:szCs w:val="24"/>
        </w:rPr>
        <w:tab/>
        <w:t>Potvrdenie o prijatí funkcie nezávislého experta (pre kontrolný deň)</w:t>
      </w:r>
    </w:p>
    <w:p w14:paraId="4013CB53"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7 - Odborné stanovisko nezávislého experta (pre kontrolný deň)</w:t>
      </w:r>
    </w:p>
    <w:p w14:paraId="4013CB54"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8 - Hodnotiaca správa ekonomického spravodajcu o ekonomickej kontrole (pre oponentúru)</w:t>
      </w:r>
    </w:p>
    <w:p w14:paraId="4013CB55"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9 - Súhrnná hodnotiaca správa odborného spravodajcu o stave riešenia projektu (pre oponentúru)</w:t>
      </w:r>
    </w:p>
    <w:p w14:paraId="4013CB56"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10 - Záznam z oponentúry</w:t>
      </w:r>
    </w:p>
    <w:p w14:paraId="4013CB57" w14:textId="77777777" w:rsidR="001228EF" w:rsidRPr="00B17655" w:rsidRDefault="001228EF" w:rsidP="001228EF">
      <w:pPr>
        <w:rPr>
          <w:rFonts w:ascii="Arial" w:hAnsi="Arial" w:cs="Arial"/>
          <w:sz w:val="24"/>
          <w:szCs w:val="24"/>
        </w:rPr>
      </w:pPr>
      <w:r w:rsidRPr="00B17655">
        <w:rPr>
          <w:rFonts w:ascii="Arial" w:hAnsi="Arial" w:cs="Arial"/>
          <w:sz w:val="24"/>
          <w:szCs w:val="24"/>
        </w:rPr>
        <w:t>Príloha č. 11 - Anotácia k riešeniu projektu</w:t>
      </w:r>
    </w:p>
    <w:p w14:paraId="4013CB58" w14:textId="77777777" w:rsidR="001228EF" w:rsidRPr="00B17655" w:rsidRDefault="001228EF" w:rsidP="001228EF">
      <w:pPr>
        <w:rPr>
          <w:rFonts w:ascii="Arial" w:hAnsi="Arial" w:cs="Arial"/>
          <w:sz w:val="24"/>
          <w:szCs w:val="24"/>
        </w:rPr>
      </w:pPr>
      <w:r w:rsidRPr="00B17655">
        <w:rPr>
          <w:rFonts w:ascii="Arial" w:hAnsi="Arial" w:cs="Arial"/>
          <w:sz w:val="24"/>
          <w:szCs w:val="24"/>
        </w:rPr>
        <w:t>Príloha č. 12 - Potvrdenie o prijatí funkcie oponenta (pre oponentúru)</w:t>
      </w:r>
    </w:p>
    <w:p w14:paraId="4013CB59" w14:textId="77777777" w:rsidR="001228EF" w:rsidRPr="00B17655" w:rsidRDefault="001228EF" w:rsidP="001228EF">
      <w:pPr>
        <w:rPr>
          <w:rFonts w:ascii="Arial" w:hAnsi="Arial" w:cs="Arial"/>
          <w:sz w:val="24"/>
          <w:szCs w:val="24"/>
        </w:rPr>
      </w:pPr>
      <w:r w:rsidRPr="00B17655">
        <w:rPr>
          <w:rFonts w:ascii="Arial" w:hAnsi="Arial" w:cs="Arial"/>
          <w:sz w:val="24"/>
          <w:szCs w:val="24"/>
        </w:rPr>
        <w:t>Príloha č. 13 - Čestné vyhlásenie o konflikte záujmov (pre oponentúru)</w:t>
      </w:r>
    </w:p>
    <w:p w14:paraId="4013CB5A"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14 - Oponentský posudok (pre oponentúru)</w:t>
      </w:r>
    </w:p>
    <w:p w14:paraId="4013CB5B"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15 - Osnova Súhrnnej správy o použití stimulov pre výskum a vývoj pre oponentúru</w:t>
      </w:r>
    </w:p>
    <w:p w14:paraId="4013CB5C"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16 - Titulný list Súhrnnej správy pre oponentúru</w:t>
      </w:r>
    </w:p>
    <w:p w14:paraId="4013CB5D" w14:textId="77777777" w:rsidR="001228EF" w:rsidRPr="00B17655" w:rsidRDefault="001228EF" w:rsidP="001228EF">
      <w:pPr>
        <w:ind w:left="1418" w:hanging="1418"/>
        <w:rPr>
          <w:rFonts w:ascii="Arial" w:hAnsi="Arial" w:cs="Arial"/>
          <w:sz w:val="24"/>
          <w:szCs w:val="24"/>
        </w:rPr>
      </w:pPr>
      <w:r w:rsidRPr="00B17655">
        <w:rPr>
          <w:rFonts w:ascii="Arial" w:hAnsi="Arial" w:cs="Arial"/>
          <w:sz w:val="24"/>
          <w:szCs w:val="24"/>
        </w:rPr>
        <w:t>Príloha č. 17 - Titulný list Dokumentácie pre oponentúru</w:t>
      </w:r>
    </w:p>
    <w:p w14:paraId="4013CB5E" w14:textId="77777777" w:rsidR="006C4683" w:rsidRPr="00B17655" w:rsidRDefault="006C4683" w:rsidP="006C4683">
      <w:pPr>
        <w:rPr>
          <w:rFonts w:ascii="Arial" w:hAnsi="Arial" w:cs="Arial"/>
          <w:sz w:val="24"/>
          <w:szCs w:val="24"/>
        </w:rPr>
      </w:pPr>
      <w:r w:rsidRPr="00B17655">
        <w:rPr>
          <w:rFonts w:ascii="Arial" w:hAnsi="Arial" w:cs="Arial"/>
          <w:sz w:val="24"/>
          <w:szCs w:val="24"/>
        </w:rPr>
        <w:t xml:space="preserve">Príloha č. </w:t>
      </w:r>
      <w:r w:rsidR="002E7E82" w:rsidRPr="00B17655">
        <w:rPr>
          <w:rFonts w:ascii="Arial" w:hAnsi="Arial" w:cs="Arial"/>
          <w:sz w:val="24"/>
          <w:szCs w:val="24"/>
        </w:rPr>
        <w:t>18</w:t>
      </w:r>
      <w:r w:rsidRPr="00B17655">
        <w:rPr>
          <w:rFonts w:ascii="Arial" w:hAnsi="Arial" w:cs="Arial"/>
          <w:sz w:val="24"/>
          <w:szCs w:val="24"/>
        </w:rPr>
        <w:t xml:space="preserve"> -</w:t>
      </w:r>
      <w:r w:rsidR="002E7E82" w:rsidRPr="00B17655">
        <w:rPr>
          <w:rFonts w:ascii="Arial" w:hAnsi="Arial" w:cs="Arial"/>
          <w:sz w:val="24"/>
          <w:szCs w:val="24"/>
        </w:rPr>
        <w:t xml:space="preserve"> </w:t>
      </w:r>
      <w:r w:rsidRPr="00B17655">
        <w:rPr>
          <w:rFonts w:ascii="Arial" w:hAnsi="Arial" w:cs="Arial"/>
          <w:sz w:val="24"/>
          <w:szCs w:val="24"/>
        </w:rPr>
        <w:t>Čestné vyhlásenie o konflikte záujmov (pre kontrolný deň)</w:t>
      </w:r>
    </w:p>
    <w:p w14:paraId="4013CB5F" w14:textId="77777777" w:rsidR="006C4683" w:rsidRPr="00B17655" w:rsidRDefault="006C4683" w:rsidP="006C4683">
      <w:pPr>
        <w:rPr>
          <w:rFonts w:ascii="Arial" w:hAnsi="Arial" w:cs="Arial"/>
          <w:sz w:val="24"/>
          <w:szCs w:val="24"/>
        </w:rPr>
      </w:pPr>
      <w:r w:rsidRPr="00B17655">
        <w:rPr>
          <w:rFonts w:ascii="Arial" w:hAnsi="Arial" w:cs="Arial"/>
          <w:sz w:val="24"/>
          <w:szCs w:val="24"/>
        </w:rPr>
        <w:t xml:space="preserve">Príloha č. </w:t>
      </w:r>
      <w:r w:rsidR="002E7E82" w:rsidRPr="00B17655">
        <w:rPr>
          <w:rFonts w:ascii="Arial" w:hAnsi="Arial" w:cs="Arial"/>
          <w:sz w:val="24"/>
          <w:szCs w:val="24"/>
        </w:rPr>
        <w:t>1</w:t>
      </w:r>
      <w:r w:rsidRPr="00B17655">
        <w:rPr>
          <w:rFonts w:ascii="Arial" w:hAnsi="Arial" w:cs="Arial"/>
          <w:sz w:val="24"/>
          <w:szCs w:val="24"/>
        </w:rPr>
        <w:t>9 -</w:t>
      </w:r>
      <w:r w:rsidR="002E7E82" w:rsidRPr="00B17655">
        <w:rPr>
          <w:rFonts w:ascii="Arial" w:hAnsi="Arial" w:cs="Arial"/>
          <w:sz w:val="24"/>
          <w:szCs w:val="24"/>
        </w:rPr>
        <w:t xml:space="preserve"> </w:t>
      </w:r>
      <w:r w:rsidRPr="00B17655">
        <w:rPr>
          <w:rFonts w:ascii="Arial" w:hAnsi="Arial" w:cs="Arial"/>
          <w:sz w:val="24"/>
          <w:szCs w:val="24"/>
        </w:rPr>
        <w:t>Vyhlásenie o mlčanlivosti (pre kontrolný deň)</w:t>
      </w:r>
    </w:p>
    <w:p w14:paraId="4013CB60" w14:textId="77777777" w:rsidR="001228EF" w:rsidRPr="00B17655" w:rsidRDefault="001228EF" w:rsidP="001228EF">
      <w:pPr>
        <w:rPr>
          <w:rFonts w:ascii="Arial" w:hAnsi="Arial" w:cs="Arial"/>
          <w:sz w:val="24"/>
          <w:szCs w:val="24"/>
        </w:rPr>
      </w:pPr>
      <w:r w:rsidRPr="00B17655">
        <w:rPr>
          <w:rFonts w:ascii="Arial" w:hAnsi="Arial" w:cs="Arial"/>
          <w:sz w:val="24"/>
          <w:szCs w:val="24"/>
        </w:rPr>
        <w:t>Príloha č. 20 - Vyhlásenie o mlčanlivosti (pre oponentúru)</w:t>
      </w:r>
    </w:p>
    <w:p w14:paraId="4013CB61" w14:textId="77777777" w:rsidR="006C4683" w:rsidRPr="00B17655" w:rsidRDefault="006C4683" w:rsidP="006C4683">
      <w:pPr>
        <w:ind w:left="1418" w:hanging="1418"/>
        <w:rPr>
          <w:rFonts w:ascii="Arial" w:hAnsi="Arial" w:cs="Arial"/>
          <w:sz w:val="24"/>
          <w:szCs w:val="24"/>
        </w:rPr>
      </w:pPr>
      <w:r w:rsidRPr="00B17655">
        <w:rPr>
          <w:rFonts w:ascii="Arial" w:hAnsi="Arial" w:cs="Arial"/>
          <w:sz w:val="24"/>
          <w:szCs w:val="24"/>
        </w:rPr>
        <w:t xml:space="preserve">Príloha č. </w:t>
      </w:r>
      <w:r w:rsidR="002E7E82" w:rsidRPr="00B17655">
        <w:rPr>
          <w:rFonts w:ascii="Arial" w:hAnsi="Arial" w:cs="Arial"/>
          <w:sz w:val="24"/>
          <w:szCs w:val="24"/>
        </w:rPr>
        <w:t>2</w:t>
      </w:r>
      <w:r w:rsidRPr="00B17655">
        <w:rPr>
          <w:rFonts w:ascii="Arial" w:hAnsi="Arial" w:cs="Arial"/>
          <w:sz w:val="24"/>
          <w:szCs w:val="24"/>
        </w:rPr>
        <w:t>1</w:t>
      </w:r>
      <w:r w:rsidR="002E7E82" w:rsidRPr="00B17655">
        <w:rPr>
          <w:rFonts w:ascii="Arial" w:hAnsi="Arial" w:cs="Arial"/>
          <w:sz w:val="24"/>
          <w:szCs w:val="24"/>
        </w:rPr>
        <w:t xml:space="preserve"> - </w:t>
      </w:r>
      <w:r w:rsidRPr="00B17655">
        <w:rPr>
          <w:rFonts w:ascii="Arial" w:hAnsi="Arial" w:cs="Arial"/>
          <w:sz w:val="24"/>
          <w:szCs w:val="24"/>
        </w:rPr>
        <w:t>Súhlas so zverejnením osobných údajov (pre oponentúru i kontrolný deň)</w:t>
      </w:r>
    </w:p>
    <w:p w14:paraId="4013CB62" w14:textId="77777777" w:rsidR="0006233E" w:rsidRPr="00B17655" w:rsidRDefault="00E350F0" w:rsidP="006C4683">
      <w:pPr>
        <w:ind w:left="1418" w:hanging="1418"/>
        <w:rPr>
          <w:rFonts w:ascii="Arial" w:hAnsi="Arial" w:cs="Arial"/>
          <w:sz w:val="24"/>
          <w:szCs w:val="24"/>
        </w:rPr>
      </w:pPr>
      <w:r w:rsidRPr="00B17655">
        <w:rPr>
          <w:rFonts w:ascii="Arial" w:hAnsi="Arial" w:cs="Arial"/>
          <w:sz w:val="24"/>
          <w:szCs w:val="24"/>
        </w:rPr>
        <w:t>Príloha č. 2</w:t>
      </w:r>
      <w:r w:rsidR="00D86112" w:rsidRPr="00B17655">
        <w:rPr>
          <w:rFonts w:ascii="Arial" w:hAnsi="Arial" w:cs="Arial"/>
          <w:sz w:val="24"/>
          <w:szCs w:val="24"/>
        </w:rPr>
        <w:t>2</w:t>
      </w:r>
      <w:r w:rsidR="00C32891" w:rsidRPr="00B17655">
        <w:rPr>
          <w:rFonts w:ascii="Arial" w:hAnsi="Arial" w:cs="Arial"/>
          <w:sz w:val="24"/>
          <w:szCs w:val="24"/>
        </w:rPr>
        <w:t xml:space="preserve"> - Prezentácia stavu a výsledkov riešenia</w:t>
      </w:r>
      <w:r w:rsidR="00CD3385" w:rsidRPr="00B17655">
        <w:rPr>
          <w:rFonts w:ascii="Arial" w:hAnsi="Arial" w:cs="Arial"/>
          <w:sz w:val="24"/>
          <w:szCs w:val="24"/>
        </w:rPr>
        <w:t xml:space="preserve"> projek</w:t>
      </w:r>
      <w:r w:rsidR="006C4683" w:rsidRPr="00B17655">
        <w:rPr>
          <w:rFonts w:ascii="Arial" w:hAnsi="Arial" w:cs="Arial"/>
          <w:sz w:val="24"/>
          <w:szCs w:val="24"/>
        </w:rPr>
        <w:t>t</w:t>
      </w:r>
    </w:p>
    <w:p w14:paraId="4013CB63" w14:textId="77777777" w:rsidR="0006233E" w:rsidRPr="00B17655" w:rsidRDefault="0006233E" w:rsidP="004219CC">
      <w:pPr>
        <w:rPr>
          <w:rFonts w:ascii="Arial" w:hAnsi="Arial" w:cs="Arial"/>
          <w:sz w:val="24"/>
          <w:szCs w:val="24"/>
        </w:rPr>
      </w:pPr>
    </w:p>
    <w:p w14:paraId="4013CB64" w14:textId="77777777" w:rsidR="006C4683" w:rsidRPr="00B17655" w:rsidRDefault="006C4683" w:rsidP="00181783">
      <w:pPr>
        <w:ind w:left="1418" w:hanging="1418"/>
        <w:rPr>
          <w:rFonts w:ascii="Arial" w:hAnsi="Arial" w:cs="Arial"/>
          <w:sz w:val="24"/>
          <w:szCs w:val="24"/>
        </w:rPr>
      </w:pPr>
    </w:p>
    <w:p w14:paraId="4013CB65" w14:textId="77777777" w:rsidR="006C4683" w:rsidRPr="00B17655" w:rsidRDefault="00456C23" w:rsidP="00456C23">
      <w:pPr>
        <w:pStyle w:val="Nadpis1"/>
        <w:autoSpaceDE w:val="0"/>
        <w:autoSpaceDN w:val="0"/>
        <w:jc w:val="left"/>
        <w:rPr>
          <w:rFonts w:ascii="Arial" w:hAnsi="Arial" w:cs="Arial"/>
        </w:rPr>
      </w:pPr>
      <w:bookmarkStart w:id="50" w:name="_Toc54707469"/>
      <w:r w:rsidRPr="00B17655">
        <w:rPr>
          <w:rFonts w:ascii="Arial" w:hAnsi="Arial" w:cs="Arial"/>
        </w:rPr>
        <w:t>Obsah</w:t>
      </w:r>
      <w:bookmarkEnd w:id="50"/>
    </w:p>
    <w:p w14:paraId="4013CB66" w14:textId="77777777" w:rsidR="003E55E2" w:rsidRPr="00B17655" w:rsidRDefault="003E55E2" w:rsidP="003E55E2">
      <w:pPr>
        <w:rPr>
          <w:rFonts w:ascii="Arial" w:hAnsi="Arial" w:cs="Arial"/>
          <w:sz w:val="24"/>
          <w:szCs w:val="24"/>
          <w:lang w:eastAsia="sk-SK"/>
        </w:rPr>
      </w:pPr>
      <w:bookmarkStart w:id="51" w:name="_GoBack"/>
      <w:bookmarkEnd w:id="51"/>
    </w:p>
    <w:sdt>
      <w:sdtPr>
        <w:rPr>
          <w:rFonts w:ascii="Calibri" w:eastAsia="Calibri" w:hAnsi="Calibri" w:cs="Arial"/>
          <w:b w:val="0"/>
          <w:caps w:val="0"/>
          <w:noProof w:val="0"/>
          <w:color w:val="auto"/>
          <w:sz w:val="22"/>
          <w:szCs w:val="22"/>
          <w:lang w:eastAsia="en-US"/>
        </w:rPr>
        <w:id w:val="381142080"/>
        <w:docPartObj>
          <w:docPartGallery w:val="Table of Contents"/>
          <w:docPartUnique/>
        </w:docPartObj>
      </w:sdtPr>
      <w:sdtEndPr>
        <w:rPr>
          <w:bCs/>
        </w:rPr>
      </w:sdtEndPr>
      <w:sdtContent>
        <w:p w14:paraId="6DCBA07D" w14:textId="506ED09E" w:rsidR="004219CC" w:rsidRDefault="00CD4168">
          <w:pPr>
            <w:pStyle w:val="Obsah1"/>
            <w:rPr>
              <w:rFonts w:asciiTheme="minorHAnsi" w:eastAsiaTheme="minorEastAsia" w:hAnsiTheme="minorHAnsi" w:cstheme="minorBidi"/>
              <w:b w:val="0"/>
              <w:caps w:val="0"/>
              <w:color w:val="auto"/>
              <w:sz w:val="22"/>
              <w:szCs w:val="22"/>
            </w:rPr>
          </w:pPr>
          <w:r w:rsidRPr="00B17655">
            <w:rPr>
              <w:rFonts w:cs="Arial"/>
            </w:rPr>
            <w:fldChar w:fldCharType="begin"/>
          </w:r>
          <w:r w:rsidR="00456C23" w:rsidRPr="00B17655">
            <w:rPr>
              <w:rFonts w:cs="Arial"/>
            </w:rPr>
            <w:instrText xml:space="preserve"> TOC \o "1-3" \h \z \u </w:instrText>
          </w:r>
          <w:r w:rsidRPr="00B17655">
            <w:rPr>
              <w:rFonts w:cs="Arial"/>
            </w:rPr>
            <w:fldChar w:fldCharType="separate"/>
          </w:r>
          <w:hyperlink w:anchor="_Toc54707435" w:history="1">
            <w:r w:rsidR="004219CC" w:rsidRPr="00B14AA8">
              <w:rPr>
                <w:rStyle w:val="Hypertextovprepojenie"/>
                <w:rFonts w:cs="Arial"/>
              </w:rPr>
              <w:t>Smernica č. 64/2020 o postupe pri výkone doplňujúcej kontroly stimulov pre výskum a vývoj</w:t>
            </w:r>
            <w:r w:rsidR="004219CC">
              <w:rPr>
                <w:webHidden/>
              </w:rPr>
              <w:tab/>
            </w:r>
            <w:r w:rsidR="004219CC">
              <w:rPr>
                <w:webHidden/>
              </w:rPr>
              <w:fldChar w:fldCharType="begin"/>
            </w:r>
            <w:r w:rsidR="004219CC">
              <w:rPr>
                <w:webHidden/>
              </w:rPr>
              <w:instrText xml:space="preserve"> PAGEREF _Toc54707435 \h </w:instrText>
            </w:r>
            <w:r w:rsidR="004219CC">
              <w:rPr>
                <w:webHidden/>
              </w:rPr>
            </w:r>
            <w:r w:rsidR="004219CC">
              <w:rPr>
                <w:webHidden/>
              </w:rPr>
              <w:fldChar w:fldCharType="separate"/>
            </w:r>
            <w:r w:rsidR="004219CC">
              <w:rPr>
                <w:webHidden/>
              </w:rPr>
              <w:t>1</w:t>
            </w:r>
            <w:r w:rsidR="004219CC">
              <w:rPr>
                <w:webHidden/>
              </w:rPr>
              <w:fldChar w:fldCharType="end"/>
            </w:r>
          </w:hyperlink>
        </w:p>
        <w:p w14:paraId="37D8CE34" w14:textId="254FEBAB" w:rsidR="004219CC" w:rsidRDefault="004219CC">
          <w:pPr>
            <w:pStyle w:val="Obsah1"/>
            <w:rPr>
              <w:rFonts w:asciiTheme="minorHAnsi" w:eastAsiaTheme="minorEastAsia" w:hAnsiTheme="minorHAnsi" w:cstheme="minorBidi"/>
              <w:b w:val="0"/>
              <w:caps w:val="0"/>
              <w:color w:val="auto"/>
              <w:sz w:val="22"/>
              <w:szCs w:val="22"/>
            </w:rPr>
          </w:pPr>
          <w:hyperlink w:anchor="_Toc54707436" w:history="1">
            <w:r w:rsidRPr="00B14AA8">
              <w:rPr>
                <w:rStyle w:val="Hypertextovprepojenie"/>
                <w:rFonts w:cs="Arial"/>
              </w:rPr>
              <w:t>Čl. 1</w:t>
            </w:r>
            <w:r>
              <w:rPr>
                <w:webHidden/>
              </w:rPr>
              <w:tab/>
            </w:r>
            <w:r>
              <w:rPr>
                <w:webHidden/>
              </w:rPr>
              <w:fldChar w:fldCharType="begin"/>
            </w:r>
            <w:r>
              <w:rPr>
                <w:webHidden/>
              </w:rPr>
              <w:instrText xml:space="preserve"> PAGEREF _Toc54707436 \h </w:instrText>
            </w:r>
            <w:r>
              <w:rPr>
                <w:webHidden/>
              </w:rPr>
            </w:r>
            <w:r>
              <w:rPr>
                <w:webHidden/>
              </w:rPr>
              <w:fldChar w:fldCharType="separate"/>
            </w:r>
            <w:r>
              <w:rPr>
                <w:webHidden/>
              </w:rPr>
              <w:t>1</w:t>
            </w:r>
            <w:r>
              <w:rPr>
                <w:webHidden/>
              </w:rPr>
              <w:fldChar w:fldCharType="end"/>
            </w:r>
          </w:hyperlink>
        </w:p>
        <w:p w14:paraId="136B75F0" w14:textId="46167105" w:rsidR="004219CC" w:rsidRDefault="004219CC">
          <w:pPr>
            <w:pStyle w:val="Obsah1"/>
            <w:rPr>
              <w:rFonts w:asciiTheme="minorHAnsi" w:eastAsiaTheme="minorEastAsia" w:hAnsiTheme="minorHAnsi" w:cstheme="minorBidi"/>
              <w:b w:val="0"/>
              <w:caps w:val="0"/>
              <w:color w:val="auto"/>
              <w:sz w:val="22"/>
              <w:szCs w:val="22"/>
            </w:rPr>
          </w:pPr>
          <w:hyperlink w:anchor="_Toc54707437" w:history="1">
            <w:r w:rsidRPr="00B14AA8">
              <w:rPr>
                <w:rStyle w:val="Hypertextovprepojenie"/>
                <w:rFonts w:cs="Arial"/>
              </w:rPr>
              <w:t>Úvodné ustanovenia</w:t>
            </w:r>
            <w:r>
              <w:rPr>
                <w:webHidden/>
              </w:rPr>
              <w:tab/>
            </w:r>
            <w:r>
              <w:rPr>
                <w:webHidden/>
              </w:rPr>
              <w:fldChar w:fldCharType="begin"/>
            </w:r>
            <w:r>
              <w:rPr>
                <w:webHidden/>
              </w:rPr>
              <w:instrText xml:space="preserve"> PAGEREF _Toc54707437 \h </w:instrText>
            </w:r>
            <w:r>
              <w:rPr>
                <w:webHidden/>
              </w:rPr>
            </w:r>
            <w:r>
              <w:rPr>
                <w:webHidden/>
              </w:rPr>
              <w:fldChar w:fldCharType="separate"/>
            </w:r>
            <w:r>
              <w:rPr>
                <w:webHidden/>
              </w:rPr>
              <w:t>1</w:t>
            </w:r>
            <w:r>
              <w:rPr>
                <w:webHidden/>
              </w:rPr>
              <w:fldChar w:fldCharType="end"/>
            </w:r>
          </w:hyperlink>
        </w:p>
        <w:p w14:paraId="1C9831E3" w14:textId="7D6D56D2" w:rsidR="004219CC" w:rsidRDefault="004219CC">
          <w:pPr>
            <w:pStyle w:val="Obsah1"/>
            <w:rPr>
              <w:rFonts w:asciiTheme="minorHAnsi" w:eastAsiaTheme="minorEastAsia" w:hAnsiTheme="minorHAnsi" w:cstheme="minorBidi"/>
              <w:b w:val="0"/>
              <w:caps w:val="0"/>
              <w:color w:val="auto"/>
              <w:sz w:val="22"/>
              <w:szCs w:val="22"/>
            </w:rPr>
          </w:pPr>
          <w:hyperlink w:anchor="_Toc54707438" w:history="1">
            <w:r w:rsidRPr="00B14AA8">
              <w:rPr>
                <w:rStyle w:val="Hypertextovprepojenie"/>
                <w:rFonts w:cs="Arial"/>
              </w:rPr>
              <w:t>Čl. 2</w:t>
            </w:r>
            <w:r>
              <w:rPr>
                <w:webHidden/>
              </w:rPr>
              <w:tab/>
            </w:r>
            <w:r>
              <w:rPr>
                <w:webHidden/>
              </w:rPr>
              <w:fldChar w:fldCharType="begin"/>
            </w:r>
            <w:r>
              <w:rPr>
                <w:webHidden/>
              </w:rPr>
              <w:instrText xml:space="preserve"> PAGEREF _Toc54707438 \h </w:instrText>
            </w:r>
            <w:r>
              <w:rPr>
                <w:webHidden/>
              </w:rPr>
            </w:r>
            <w:r>
              <w:rPr>
                <w:webHidden/>
              </w:rPr>
              <w:fldChar w:fldCharType="separate"/>
            </w:r>
            <w:r>
              <w:rPr>
                <w:webHidden/>
              </w:rPr>
              <w:t>1</w:t>
            </w:r>
            <w:r>
              <w:rPr>
                <w:webHidden/>
              </w:rPr>
              <w:fldChar w:fldCharType="end"/>
            </w:r>
          </w:hyperlink>
        </w:p>
        <w:p w14:paraId="15BE7FB3" w14:textId="1EEA25F4" w:rsidR="004219CC" w:rsidRDefault="004219CC">
          <w:pPr>
            <w:pStyle w:val="Obsah1"/>
            <w:rPr>
              <w:rFonts w:asciiTheme="minorHAnsi" w:eastAsiaTheme="minorEastAsia" w:hAnsiTheme="minorHAnsi" w:cstheme="minorBidi"/>
              <w:b w:val="0"/>
              <w:caps w:val="0"/>
              <w:color w:val="auto"/>
              <w:sz w:val="22"/>
              <w:szCs w:val="22"/>
            </w:rPr>
          </w:pPr>
          <w:hyperlink w:anchor="_Toc54707439" w:history="1">
            <w:r w:rsidRPr="00B14AA8">
              <w:rPr>
                <w:rStyle w:val="Hypertextovprepojenie"/>
                <w:rFonts w:cs="Arial"/>
              </w:rPr>
              <w:t>Formy doplňujúcej kontroly</w:t>
            </w:r>
            <w:r>
              <w:rPr>
                <w:webHidden/>
              </w:rPr>
              <w:tab/>
            </w:r>
            <w:r>
              <w:rPr>
                <w:webHidden/>
              </w:rPr>
              <w:fldChar w:fldCharType="begin"/>
            </w:r>
            <w:r>
              <w:rPr>
                <w:webHidden/>
              </w:rPr>
              <w:instrText xml:space="preserve"> PAGEREF _Toc54707439 \h </w:instrText>
            </w:r>
            <w:r>
              <w:rPr>
                <w:webHidden/>
              </w:rPr>
            </w:r>
            <w:r>
              <w:rPr>
                <w:webHidden/>
              </w:rPr>
              <w:fldChar w:fldCharType="separate"/>
            </w:r>
            <w:r>
              <w:rPr>
                <w:webHidden/>
              </w:rPr>
              <w:t>1</w:t>
            </w:r>
            <w:r>
              <w:rPr>
                <w:webHidden/>
              </w:rPr>
              <w:fldChar w:fldCharType="end"/>
            </w:r>
          </w:hyperlink>
        </w:p>
        <w:p w14:paraId="4835AC46" w14:textId="3CA92B4F" w:rsidR="004219CC" w:rsidRDefault="004219CC">
          <w:pPr>
            <w:pStyle w:val="Obsah1"/>
            <w:rPr>
              <w:rFonts w:asciiTheme="minorHAnsi" w:eastAsiaTheme="minorEastAsia" w:hAnsiTheme="minorHAnsi" w:cstheme="minorBidi"/>
              <w:b w:val="0"/>
              <w:caps w:val="0"/>
              <w:color w:val="auto"/>
              <w:sz w:val="22"/>
              <w:szCs w:val="22"/>
            </w:rPr>
          </w:pPr>
          <w:hyperlink w:anchor="_Toc54707440" w:history="1">
            <w:r w:rsidRPr="00B14AA8">
              <w:rPr>
                <w:rStyle w:val="Hypertextovprepojenie"/>
                <w:rFonts w:cs="Arial"/>
              </w:rPr>
              <w:t>Čl. 3</w:t>
            </w:r>
            <w:r>
              <w:rPr>
                <w:webHidden/>
              </w:rPr>
              <w:tab/>
            </w:r>
            <w:r>
              <w:rPr>
                <w:webHidden/>
              </w:rPr>
              <w:fldChar w:fldCharType="begin"/>
            </w:r>
            <w:r>
              <w:rPr>
                <w:webHidden/>
              </w:rPr>
              <w:instrText xml:space="preserve"> PAGEREF _Toc54707440 \h </w:instrText>
            </w:r>
            <w:r>
              <w:rPr>
                <w:webHidden/>
              </w:rPr>
            </w:r>
            <w:r>
              <w:rPr>
                <w:webHidden/>
              </w:rPr>
              <w:fldChar w:fldCharType="separate"/>
            </w:r>
            <w:r>
              <w:rPr>
                <w:webHidden/>
              </w:rPr>
              <w:t>2</w:t>
            </w:r>
            <w:r>
              <w:rPr>
                <w:webHidden/>
              </w:rPr>
              <w:fldChar w:fldCharType="end"/>
            </w:r>
          </w:hyperlink>
        </w:p>
        <w:p w14:paraId="4E1EE6C0" w14:textId="3885D791" w:rsidR="004219CC" w:rsidRDefault="004219CC">
          <w:pPr>
            <w:pStyle w:val="Obsah1"/>
            <w:rPr>
              <w:rFonts w:asciiTheme="minorHAnsi" w:eastAsiaTheme="minorEastAsia" w:hAnsiTheme="minorHAnsi" w:cstheme="minorBidi"/>
              <w:b w:val="0"/>
              <w:caps w:val="0"/>
              <w:color w:val="auto"/>
              <w:sz w:val="22"/>
              <w:szCs w:val="22"/>
            </w:rPr>
          </w:pPr>
          <w:hyperlink w:anchor="_Toc54707441" w:history="1">
            <w:r w:rsidRPr="00B14AA8">
              <w:rPr>
                <w:rStyle w:val="Hypertextovprepojenie"/>
                <w:rFonts w:cs="Arial"/>
              </w:rPr>
              <w:t>Písomná informácia počas poskytovania stimulov</w:t>
            </w:r>
            <w:r>
              <w:rPr>
                <w:webHidden/>
              </w:rPr>
              <w:tab/>
            </w:r>
            <w:r>
              <w:rPr>
                <w:webHidden/>
              </w:rPr>
              <w:fldChar w:fldCharType="begin"/>
            </w:r>
            <w:r>
              <w:rPr>
                <w:webHidden/>
              </w:rPr>
              <w:instrText xml:space="preserve"> PAGEREF _Toc54707441 \h </w:instrText>
            </w:r>
            <w:r>
              <w:rPr>
                <w:webHidden/>
              </w:rPr>
            </w:r>
            <w:r>
              <w:rPr>
                <w:webHidden/>
              </w:rPr>
              <w:fldChar w:fldCharType="separate"/>
            </w:r>
            <w:r>
              <w:rPr>
                <w:webHidden/>
              </w:rPr>
              <w:t>2</w:t>
            </w:r>
            <w:r>
              <w:rPr>
                <w:webHidden/>
              </w:rPr>
              <w:fldChar w:fldCharType="end"/>
            </w:r>
          </w:hyperlink>
        </w:p>
        <w:p w14:paraId="12872E1E" w14:textId="08DC93B6" w:rsidR="004219CC" w:rsidRDefault="004219CC">
          <w:pPr>
            <w:pStyle w:val="Obsah1"/>
            <w:rPr>
              <w:rFonts w:asciiTheme="minorHAnsi" w:eastAsiaTheme="minorEastAsia" w:hAnsiTheme="minorHAnsi" w:cstheme="minorBidi"/>
              <w:b w:val="0"/>
              <w:caps w:val="0"/>
              <w:color w:val="auto"/>
              <w:sz w:val="22"/>
              <w:szCs w:val="22"/>
            </w:rPr>
          </w:pPr>
          <w:hyperlink w:anchor="_Toc54707442" w:history="1">
            <w:r w:rsidRPr="00B14AA8">
              <w:rPr>
                <w:rStyle w:val="Hypertextovprepojenie"/>
                <w:rFonts w:cs="Arial"/>
              </w:rPr>
              <w:t>Čl. 4</w:t>
            </w:r>
            <w:r>
              <w:rPr>
                <w:webHidden/>
              </w:rPr>
              <w:tab/>
            </w:r>
            <w:r>
              <w:rPr>
                <w:webHidden/>
              </w:rPr>
              <w:fldChar w:fldCharType="begin"/>
            </w:r>
            <w:r>
              <w:rPr>
                <w:webHidden/>
              </w:rPr>
              <w:instrText xml:space="preserve"> PAGEREF _Toc54707442 \h </w:instrText>
            </w:r>
            <w:r>
              <w:rPr>
                <w:webHidden/>
              </w:rPr>
            </w:r>
            <w:r>
              <w:rPr>
                <w:webHidden/>
              </w:rPr>
              <w:fldChar w:fldCharType="separate"/>
            </w:r>
            <w:r>
              <w:rPr>
                <w:webHidden/>
              </w:rPr>
              <w:t>2</w:t>
            </w:r>
            <w:r>
              <w:rPr>
                <w:webHidden/>
              </w:rPr>
              <w:fldChar w:fldCharType="end"/>
            </w:r>
          </w:hyperlink>
        </w:p>
        <w:p w14:paraId="6700EA9F" w14:textId="7DB55348" w:rsidR="004219CC" w:rsidRDefault="004219CC">
          <w:pPr>
            <w:pStyle w:val="Obsah1"/>
            <w:rPr>
              <w:rFonts w:asciiTheme="minorHAnsi" w:eastAsiaTheme="minorEastAsia" w:hAnsiTheme="minorHAnsi" w:cstheme="minorBidi"/>
              <w:b w:val="0"/>
              <w:caps w:val="0"/>
              <w:color w:val="auto"/>
              <w:sz w:val="22"/>
              <w:szCs w:val="22"/>
            </w:rPr>
          </w:pPr>
          <w:hyperlink w:anchor="_Toc54707443" w:history="1">
            <w:r w:rsidRPr="00B14AA8">
              <w:rPr>
                <w:rStyle w:val="Hypertextovprepojenie"/>
                <w:rFonts w:cs="Arial"/>
              </w:rPr>
              <w:t>Písomná informácia po skončení poskytovania stimulov</w:t>
            </w:r>
            <w:r>
              <w:rPr>
                <w:webHidden/>
              </w:rPr>
              <w:tab/>
            </w:r>
            <w:r>
              <w:rPr>
                <w:webHidden/>
              </w:rPr>
              <w:fldChar w:fldCharType="begin"/>
            </w:r>
            <w:r>
              <w:rPr>
                <w:webHidden/>
              </w:rPr>
              <w:instrText xml:space="preserve"> PAGEREF _Toc54707443 \h </w:instrText>
            </w:r>
            <w:r>
              <w:rPr>
                <w:webHidden/>
              </w:rPr>
            </w:r>
            <w:r>
              <w:rPr>
                <w:webHidden/>
              </w:rPr>
              <w:fldChar w:fldCharType="separate"/>
            </w:r>
            <w:r>
              <w:rPr>
                <w:webHidden/>
              </w:rPr>
              <w:t>2</w:t>
            </w:r>
            <w:r>
              <w:rPr>
                <w:webHidden/>
              </w:rPr>
              <w:fldChar w:fldCharType="end"/>
            </w:r>
          </w:hyperlink>
        </w:p>
        <w:p w14:paraId="2935B8AB" w14:textId="6A7A8A5E" w:rsidR="004219CC" w:rsidRDefault="004219CC">
          <w:pPr>
            <w:pStyle w:val="Obsah1"/>
            <w:rPr>
              <w:rFonts w:asciiTheme="minorHAnsi" w:eastAsiaTheme="minorEastAsia" w:hAnsiTheme="minorHAnsi" w:cstheme="minorBidi"/>
              <w:b w:val="0"/>
              <w:caps w:val="0"/>
              <w:color w:val="auto"/>
              <w:sz w:val="22"/>
              <w:szCs w:val="22"/>
            </w:rPr>
          </w:pPr>
          <w:hyperlink w:anchor="_Toc54707444" w:history="1">
            <w:r w:rsidRPr="00B14AA8">
              <w:rPr>
                <w:rStyle w:val="Hypertextovprepojenie"/>
                <w:rFonts w:cs="Arial"/>
              </w:rPr>
              <w:t>Čl. 5</w:t>
            </w:r>
            <w:r>
              <w:rPr>
                <w:webHidden/>
              </w:rPr>
              <w:tab/>
            </w:r>
            <w:r>
              <w:rPr>
                <w:webHidden/>
              </w:rPr>
              <w:fldChar w:fldCharType="begin"/>
            </w:r>
            <w:r>
              <w:rPr>
                <w:webHidden/>
              </w:rPr>
              <w:instrText xml:space="preserve"> PAGEREF _Toc54707444 \h </w:instrText>
            </w:r>
            <w:r>
              <w:rPr>
                <w:webHidden/>
              </w:rPr>
            </w:r>
            <w:r>
              <w:rPr>
                <w:webHidden/>
              </w:rPr>
              <w:fldChar w:fldCharType="separate"/>
            </w:r>
            <w:r>
              <w:rPr>
                <w:webHidden/>
              </w:rPr>
              <w:t>3</w:t>
            </w:r>
            <w:r>
              <w:rPr>
                <w:webHidden/>
              </w:rPr>
              <w:fldChar w:fldCharType="end"/>
            </w:r>
          </w:hyperlink>
        </w:p>
        <w:p w14:paraId="0CFA48F9" w14:textId="03EA33CA" w:rsidR="004219CC" w:rsidRDefault="004219CC">
          <w:pPr>
            <w:pStyle w:val="Obsah1"/>
            <w:rPr>
              <w:rFonts w:asciiTheme="minorHAnsi" w:eastAsiaTheme="minorEastAsia" w:hAnsiTheme="minorHAnsi" w:cstheme="minorBidi"/>
              <w:b w:val="0"/>
              <w:caps w:val="0"/>
              <w:color w:val="auto"/>
              <w:sz w:val="22"/>
              <w:szCs w:val="22"/>
            </w:rPr>
          </w:pPr>
          <w:hyperlink w:anchor="_Toc54707445" w:history="1">
            <w:r w:rsidRPr="00B14AA8">
              <w:rPr>
                <w:rStyle w:val="Hypertextovprepojenie"/>
                <w:rFonts w:cs="Arial"/>
              </w:rPr>
              <w:t>Komisia kontrolného dňa</w:t>
            </w:r>
            <w:r>
              <w:rPr>
                <w:webHidden/>
              </w:rPr>
              <w:tab/>
            </w:r>
            <w:r>
              <w:rPr>
                <w:webHidden/>
              </w:rPr>
              <w:fldChar w:fldCharType="begin"/>
            </w:r>
            <w:r>
              <w:rPr>
                <w:webHidden/>
              </w:rPr>
              <w:instrText xml:space="preserve"> PAGEREF _Toc54707445 \h </w:instrText>
            </w:r>
            <w:r>
              <w:rPr>
                <w:webHidden/>
              </w:rPr>
            </w:r>
            <w:r>
              <w:rPr>
                <w:webHidden/>
              </w:rPr>
              <w:fldChar w:fldCharType="separate"/>
            </w:r>
            <w:r>
              <w:rPr>
                <w:webHidden/>
              </w:rPr>
              <w:t>3</w:t>
            </w:r>
            <w:r>
              <w:rPr>
                <w:webHidden/>
              </w:rPr>
              <w:fldChar w:fldCharType="end"/>
            </w:r>
          </w:hyperlink>
        </w:p>
        <w:p w14:paraId="78CE2B8E" w14:textId="2B310BF0" w:rsidR="004219CC" w:rsidRDefault="004219CC">
          <w:pPr>
            <w:pStyle w:val="Obsah1"/>
            <w:rPr>
              <w:rFonts w:asciiTheme="minorHAnsi" w:eastAsiaTheme="minorEastAsia" w:hAnsiTheme="minorHAnsi" w:cstheme="minorBidi"/>
              <w:b w:val="0"/>
              <w:caps w:val="0"/>
              <w:color w:val="auto"/>
              <w:sz w:val="22"/>
              <w:szCs w:val="22"/>
            </w:rPr>
          </w:pPr>
          <w:hyperlink w:anchor="_Toc54707446" w:history="1">
            <w:r w:rsidRPr="00B14AA8">
              <w:rPr>
                <w:rStyle w:val="Hypertextovprepojenie"/>
                <w:rFonts w:cs="Arial"/>
              </w:rPr>
              <w:t>Čl. 6</w:t>
            </w:r>
            <w:r>
              <w:rPr>
                <w:webHidden/>
              </w:rPr>
              <w:tab/>
            </w:r>
            <w:r>
              <w:rPr>
                <w:webHidden/>
              </w:rPr>
              <w:fldChar w:fldCharType="begin"/>
            </w:r>
            <w:r>
              <w:rPr>
                <w:webHidden/>
              </w:rPr>
              <w:instrText xml:space="preserve"> PAGEREF _Toc54707446 \h </w:instrText>
            </w:r>
            <w:r>
              <w:rPr>
                <w:webHidden/>
              </w:rPr>
            </w:r>
            <w:r>
              <w:rPr>
                <w:webHidden/>
              </w:rPr>
              <w:fldChar w:fldCharType="separate"/>
            </w:r>
            <w:r>
              <w:rPr>
                <w:webHidden/>
              </w:rPr>
              <w:t>4</w:t>
            </w:r>
            <w:r>
              <w:rPr>
                <w:webHidden/>
              </w:rPr>
              <w:fldChar w:fldCharType="end"/>
            </w:r>
          </w:hyperlink>
        </w:p>
        <w:p w14:paraId="1869E225" w14:textId="245E39B9" w:rsidR="004219CC" w:rsidRDefault="004219CC">
          <w:pPr>
            <w:pStyle w:val="Obsah1"/>
            <w:rPr>
              <w:rFonts w:asciiTheme="minorHAnsi" w:eastAsiaTheme="minorEastAsia" w:hAnsiTheme="minorHAnsi" w:cstheme="minorBidi"/>
              <w:b w:val="0"/>
              <w:caps w:val="0"/>
              <w:color w:val="auto"/>
              <w:sz w:val="22"/>
              <w:szCs w:val="22"/>
            </w:rPr>
          </w:pPr>
          <w:hyperlink w:anchor="_Toc54707447" w:history="1">
            <w:r w:rsidRPr="00B14AA8">
              <w:rPr>
                <w:rStyle w:val="Hypertextovprepojenie"/>
                <w:rFonts w:cs="Arial"/>
              </w:rPr>
              <w:t>Kontrolný deň</w:t>
            </w:r>
            <w:r>
              <w:rPr>
                <w:webHidden/>
              </w:rPr>
              <w:tab/>
            </w:r>
            <w:r>
              <w:rPr>
                <w:webHidden/>
              </w:rPr>
              <w:fldChar w:fldCharType="begin"/>
            </w:r>
            <w:r>
              <w:rPr>
                <w:webHidden/>
              </w:rPr>
              <w:instrText xml:space="preserve"> PAGEREF _Toc54707447 \h </w:instrText>
            </w:r>
            <w:r>
              <w:rPr>
                <w:webHidden/>
              </w:rPr>
            </w:r>
            <w:r>
              <w:rPr>
                <w:webHidden/>
              </w:rPr>
              <w:fldChar w:fldCharType="separate"/>
            </w:r>
            <w:r>
              <w:rPr>
                <w:webHidden/>
              </w:rPr>
              <w:t>4</w:t>
            </w:r>
            <w:r>
              <w:rPr>
                <w:webHidden/>
              </w:rPr>
              <w:fldChar w:fldCharType="end"/>
            </w:r>
          </w:hyperlink>
        </w:p>
        <w:p w14:paraId="31156D26" w14:textId="0249652E" w:rsidR="004219CC" w:rsidRDefault="004219CC">
          <w:pPr>
            <w:pStyle w:val="Obsah1"/>
            <w:rPr>
              <w:rFonts w:asciiTheme="minorHAnsi" w:eastAsiaTheme="minorEastAsia" w:hAnsiTheme="minorHAnsi" w:cstheme="minorBidi"/>
              <w:b w:val="0"/>
              <w:caps w:val="0"/>
              <w:color w:val="auto"/>
              <w:sz w:val="22"/>
              <w:szCs w:val="22"/>
            </w:rPr>
          </w:pPr>
          <w:hyperlink w:anchor="_Toc54707448" w:history="1">
            <w:r w:rsidRPr="00B14AA8">
              <w:rPr>
                <w:rStyle w:val="Hypertextovprepojenie"/>
                <w:rFonts w:cs="Arial"/>
              </w:rPr>
              <w:t>Čl. 7</w:t>
            </w:r>
            <w:r>
              <w:rPr>
                <w:webHidden/>
              </w:rPr>
              <w:tab/>
            </w:r>
            <w:r>
              <w:rPr>
                <w:webHidden/>
              </w:rPr>
              <w:fldChar w:fldCharType="begin"/>
            </w:r>
            <w:r>
              <w:rPr>
                <w:webHidden/>
              </w:rPr>
              <w:instrText xml:space="preserve"> PAGEREF _Toc54707448 \h </w:instrText>
            </w:r>
            <w:r>
              <w:rPr>
                <w:webHidden/>
              </w:rPr>
            </w:r>
            <w:r>
              <w:rPr>
                <w:webHidden/>
              </w:rPr>
              <w:fldChar w:fldCharType="separate"/>
            </w:r>
            <w:r>
              <w:rPr>
                <w:webHidden/>
              </w:rPr>
              <w:t>5</w:t>
            </w:r>
            <w:r>
              <w:rPr>
                <w:webHidden/>
              </w:rPr>
              <w:fldChar w:fldCharType="end"/>
            </w:r>
          </w:hyperlink>
        </w:p>
        <w:p w14:paraId="1E091E21" w14:textId="0E2BD13A" w:rsidR="004219CC" w:rsidRDefault="004219CC">
          <w:pPr>
            <w:pStyle w:val="Obsah1"/>
            <w:rPr>
              <w:rFonts w:asciiTheme="minorHAnsi" w:eastAsiaTheme="minorEastAsia" w:hAnsiTheme="minorHAnsi" w:cstheme="minorBidi"/>
              <w:b w:val="0"/>
              <w:caps w:val="0"/>
              <w:color w:val="auto"/>
              <w:sz w:val="22"/>
              <w:szCs w:val="22"/>
            </w:rPr>
          </w:pPr>
          <w:hyperlink w:anchor="_Toc54707449" w:history="1">
            <w:r w:rsidRPr="00B14AA8">
              <w:rPr>
                <w:rStyle w:val="Hypertextovprepojenie"/>
                <w:rFonts w:cs="Arial"/>
              </w:rPr>
              <w:t>Oponentská rada</w:t>
            </w:r>
            <w:r>
              <w:rPr>
                <w:webHidden/>
              </w:rPr>
              <w:tab/>
            </w:r>
            <w:r>
              <w:rPr>
                <w:webHidden/>
              </w:rPr>
              <w:fldChar w:fldCharType="begin"/>
            </w:r>
            <w:r>
              <w:rPr>
                <w:webHidden/>
              </w:rPr>
              <w:instrText xml:space="preserve"> PAGEREF _Toc54707449 \h </w:instrText>
            </w:r>
            <w:r>
              <w:rPr>
                <w:webHidden/>
              </w:rPr>
            </w:r>
            <w:r>
              <w:rPr>
                <w:webHidden/>
              </w:rPr>
              <w:fldChar w:fldCharType="separate"/>
            </w:r>
            <w:r>
              <w:rPr>
                <w:webHidden/>
              </w:rPr>
              <w:t>5</w:t>
            </w:r>
            <w:r>
              <w:rPr>
                <w:webHidden/>
              </w:rPr>
              <w:fldChar w:fldCharType="end"/>
            </w:r>
          </w:hyperlink>
        </w:p>
        <w:p w14:paraId="5ED58ADD" w14:textId="3B9EB81D" w:rsidR="004219CC" w:rsidRDefault="004219CC">
          <w:pPr>
            <w:pStyle w:val="Obsah1"/>
            <w:rPr>
              <w:rFonts w:asciiTheme="minorHAnsi" w:eastAsiaTheme="minorEastAsia" w:hAnsiTheme="minorHAnsi" w:cstheme="minorBidi"/>
              <w:b w:val="0"/>
              <w:caps w:val="0"/>
              <w:color w:val="auto"/>
              <w:sz w:val="22"/>
              <w:szCs w:val="22"/>
            </w:rPr>
          </w:pPr>
          <w:hyperlink w:anchor="_Toc54707450" w:history="1">
            <w:r w:rsidRPr="00B14AA8">
              <w:rPr>
                <w:rStyle w:val="Hypertextovprepojenie"/>
                <w:rFonts w:cs="Arial"/>
              </w:rPr>
              <w:t>Čl. 8</w:t>
            </w:r>
            <w:r>
              <w:rPr>
                <w:webHidden/>
              </w:rPr>
              <w:tab/>
            </w:r>
            <w:r>
              <w:rPr>
                <w:webHidden/>
              </w:rPr>
              <w:fldChar w:fldCharType="begin"/>
            </w:r>
            <w:r>
              <w:rPr>
                <w:webHidden/>
              </w:rPr>
              <w:instrText xml:space="preserve"> PAGEREF _Toc54707450 \h </w:instrText>
            </w:r>
            <w:r>
              <w:rPr>
                <w:webHidden/>
              </w:rPr>
            </w:r>
            <w:r>
              <w:rPr>
                <w:webHidden/>
              </w:rPr>
              <w:fldChar w:fldCharType="separate"/>
            </w:r>
            <w:r>
              <w:rPr>
                <w:webHidden/>
              </w:rPr>
              <w:t>6</w:t>
            </w:r>
            <w:r>
              <w:rPr>
                <w:webHidden/>
              </w:rPr>
              <w:fldChar w:fldCharType="end"/>
            </w:r>
          </w:hyperlink>
        </w:p>
        <w:p w14:paraId="413D26F0" w14:textId="1686D87F" w:rsidR="004219CC" w:rsidRDefault="004219CC">
          <w:pPr>
            <w:pStyle w:val="Obsah1"/>
            <w:rPr>
              <w:rFonts w:asciiTheme="minorHAnsi" w:eastAsiaTheme="minorEastAsia" w:hAnsiTheme="minorHAnsi" w:cstheme="minorBidi"/>
              <w:b w:val="0"/>
              <w:caps w:val="0"/>
              <w:color w:val="auto"/>
              <w:sz w:val="22"/>
              <w:szCs w:val="22"/>
            </w:rPr>
          </w:pPr>
          <w:hyperlink w:anchor="_Toc54707451" w:history="1">
            <w:r w:rsidRPr="00B14AA8">
              <w:rPr>
                <w:rStyle w:val="Hypertextovprepojenie"/>
                <w:rFonts w:cs="Arial"/>
              </w:rPr>
              <w:t>Oponenti</w:t>
            </w:r>
            <w:r>
              <w:rPr>
                <w:webHidden/>
              </w:rPr>
              <w:tab/>
            </w:r>
            <w:r>
              <w:rPr>
                <w:webHidden/>
              </w:rPr>
              <w:fldChar w:fldCharType="begin"/>
            </w:r>
            <w:r>
              <w:rPr>
                <w:webHidden/>
              </w:rPr>
              <w:instrText xml:space="preserve"> PAGEREF _Toc54707451 \h </w:instrText>
            </w:r>
            <w:r>
              <w:rPr>
                <w:webHidden/>
              </w:rPr>
            </w:r>
            <w:r>
              <w:rPr>
                <w:webHidden/>
              </w:rPr>
              <w:fldChar w:fldCharType="separate"/>
            </w:r>
            <w:r>
              <w:rPr>
                <w:webHidden/>
              </w:rPr>
              <w:t>6</w:t>
            </w:r>
            <w:r>
              <w:rPr>
                <w:webHidden/>
              </w:rPr>
              <w:fldChar w:fldCharType="end"/>
            </w:r>
          </w:hyperlink>
        </w:p>
        <w:p w14:paraId="620B992E" w14:textId="0B2CB64B" w:rsidR="004219CC" w:rsidRDefault="004219CC">
          <w:pPr>
            <w:pStyle w:val="Obsah1"/>
            <w:rPr>
              <w:rFonts w:asciiTheme="minorHAnsi" w:eastAsiaTheme="minorEastAsia" w:hAnsiTheme="minorHAnsi" w:cstheme="minorBidi"/>
              <w:b w:val="0"/>
              <w:caps w:val="0"/>
              <w:color w:val="auto"/>
              <w:sz w:val="22"/>
              <w:szCs w:val="22"/>
            </w:rPr>
          </w:pPr>
          <w:hyperlink w:anchor="_Toc54707452" w:history="1">
            <w:r w:rsidRPr="00B14AA8">
              <w:rPr>
                <w:rStyle w:val="Hypertextovprepojenie"/>
                <w:rFonts w:cs="Arial"/>
              </w:rPr>
              <w:t>Čl. 10</w:t>
            </w:r>
            <w:r>
              <w:rPr>
                <w:webHidden/>
              </w:rPr>
              <w:tab/>
            </w:r>
            <w:r>
              <w:rPr>
                <w:webHidden/>
              </w:rPr>
              <w:fldChar w:fldCharType="begin"/>
            </w:r>
            <w:r>
              <w:rPr>
                <w:webHidden/>
              </w:rPr>
              <w:instrText xml:space="preserve"> PAGEREF _Toc54707452 \h </w:instrText>
            </w:r>
            <w:r>
              <w:rPr>
                <w:webHidden/>
              </w:rPr>
            </w:r>
            <w:r>
              <w:rPr>
                <w:webHidden/>
              </w:rPr>
              <w:fldChar w:fldCharType="separate"/>
            </w:r>
            <w:r>
              <w:rPr>
                <w:webHidden/>
              </w:rPr>
              <w:t>7</w:t>
            </w:r>
            <w:r>
              <w:rPr>
                <w:webHidden/>
              </w:rPr>
              <w:fldChar w:fldCharType="end"/>
            </w:r>
          </w:hyperlink>
        </w:p>
        <w:p w14:paraId="72006B4D" w14:textId="75829DD7" w:rsidR="004219CC" w:rsidRDefault="004219CC">
          <w:pPr>
            <w:pStyle w:val="Obsah1"/>
            <w:rPr>
              <w:rFonts w:asciiTheme="minorHAnsi" w:eastAsiaTheme="minorEastAsia" w:hAnsiTheme="minorHAnsi" w:cstheme="minorBidi"/>
              <w:b w:val="0"/>
              <w:caps w:val="0"/>
              <w:color w:val="auto"/>
              <w:sz w:val="22"/>
              <w:szCs w:val="22"/>
            </w:rPr>
          </w:pPr>
          <w:hyperlink w:anchor="_Toc54707453" w:history="1">
            <w:r w:rsidRPr="00B14AA8">
              <w:rPr>
                <w:rStyle w:val="Hypertextovprepojenie"/>
                <w:rFonts w:cs="Arial"/>
              </w:rPr>
              <w:t>Oponentúra</w:t>
            </w:r>
            <w:r>
              <w:rPr>
                <w:webHidden/>
              </w:rPr>
              <w:tab/>
            </w:r>
            <w:r>
              <w:rPr>
                <w:webHidden/>
              </w:rPr>
              <w:fldChar w:fldCharType="begin"/>
            </w:r>
            <w:r>
              <w:rPr>
                <w:webHidden/>
              </w:rPr>
              <w:instrText xml:space="preserve"> PAGEREF _Toc54707453 \h </w:instrText>
            </w:r>
            <w:r>
              <w:rPr>
                <w:webHidden/>
              </w:rPr>
            </w:r>
            <w:r>
              <w:rPr>
                <w:webHidden/>
              </w:rPr>
              <w:fldChar w:fldCharType="separate"/>
            </w:r>
            <w:r>
              <w:rPr>
                <w:webHidden/>
              </w:rPr>
              <w:t>7</w:t>
            </w:r>
            <w:r>
              <w:rPr>
                <w:webHidden/>
              </w:rPr>
              <w:fldChar w:fldCharType="end"/>
            </w:r>
          </w:hyperlink>
        </w:p>
        <w:p w14:paraId="152150E7" w14:textId="018AA972" w:rsidR="004219CC" w:rsidRDefault="004219CC">
          <w:pPr>
            <w:pStyle w:val="Obsah1"/>
            <w:rPr>
              <w:rFonts w:asciiTheme="minorHAnsi" w:eastAsiaTheme="minorEastAsia" w:hAnsiTheme="minorHAnsi" w:cstheme="minorBidi"/>
              <w:b w:val="0"/>
              <w:caps w:val="0"/>
              <w:color w:val="auto"/>
              <w:sz w:val="22"/>
              <w:szCs w:val="22"/>
            </w:rPr>
          </w:pPr>
          <w:hyperlink w:anchor="_Toc54707454" w:history="1">
            <w:r w:rsidRPr="00B14AA8">
              <w:rPr>
                <w:rStyle w:val="Hypertextovprepojenie"/>
                <w:rFonts w:cs="Arial"/>
              </w:rPr>
              <w:t>Čl. 11</w:t>
            </w:r>
            <w:r>
              <w:rPr>
                <w:webHidden/>
              </w:rPr>
              <w:tab/>
            </w:r>
            <w:r>
              <w:rPr>
                <w:webHidden/>
              </w:rPr>
              <w:fldChar w:fldCharType="begin"/>
            </w:r>
            <w:r>
              <w:rPr>
                <w:webHidden/>
              </w:rPr>
              <w:instrText xml:space="preserve"> PAGEREF _Toc54707454 \h </w:instrText>
            </w:r>
            <w:r>
              <w:rPr>
                <w:webHidden/>
              </w:rPr>
            </w:r>
            <w:r>
              <w:rPr>
                <w:webHidden/>
              </w:rPr>
              <w:fldChar w:fldCharType="separate"/>
            </w:r>
            <w:r>
              <w:rPr>
                <w:webHidden/>
              </w:rPr>
              <w:t>9</w:t>
            </w:r>
            <w:r>
              <w:rPr>
                <w:webHidden/>
              </w:rPr>
              <w:fldChar w:fldCharType="end"/>
            </w:r>
          </w:hyperlink>
        </w:p>
        <w:p w14:paraId="3A295EFF" w14:textId="15930374" w:rsidR="004219CC" w:rsidRDefault="004219CC">
          <w:pPr>
            <w:pStyle w:val="Obsah1"/>
            <w:rPr>
              <w:rFonts w:asciiTheme="minorHAnsi" w:eastAsiaTheme="minorEastAsia" w:hAnsiTheme="minorHAnsi" w:cstheme="minorBidi"/>
              <w:b w:val="0"/>
              <w:caps w:val="0"/>
              <w:color w:val="auto"/>
              <w:sz w:val="22"/>
              <w:szCs w:val="22"/>
            </w:rPr>
          </w:pPr>
          <w:hyperlink w:anchor="_Toc54707455" w:history="1">
            <w:r w:rsidRPr="00B14AA8">
              <w:rPr>
                <w:rStyle w:val="Hypertextovprepojenie"/>
                <w:rFonts w:cs="Arial"/>
              </w:rPr>
              <w:t>Obsah dokumentácie pre oponentúry</w:t>
            </w:r>
            <w:r>
              <w:rPr>
                <w:webHidden/>
              </w:rPr>
              <w:tab/>
            </w:r>
            <w:r>
              <w:rPr>
                <w:webHidden/>
              </w:rPr>
              <w:fldChar w:fldCharType="begin"/>
            </w:r>
            <w:r>
              <w:rPr>
                <w:webHidden/>
              </w:rPr>
              <w:instrText xml:space="preserve"> PAGEREF _Toc54707455 \h </w:instrText>
            </w:r>
            <w:r>
              <w:rPr>
                <w:webHidden/>
              </w:rPr>
            </w:r>
            <w:r>
              <w:rPr>
                <w:webHidden/>
              </w:rPr>
              <w:fldChar w:fldCharType="separate"/>
            </w:r>
            <w:r>
              <w:rPr>
                <w:webHidden/>
              </w:rPr>
              <w:t>9</w:t>
            </w:r>
            <w:r>
              <w:rPr>
                <w:webHidden/>
              </w:rPr>
              <w:fldChar w:fldCharType="end"/>
            </w:r>
          </w:hyperlink>
        </w:p>
        <w:p w14:paraId="602E3580" w14:textId="0431A3AF" w:rsidR="004219CC" w:rsidRDefault="004219CC">
          <w:pPr>
            <w:pStyle w:val="Obsah1"/>
            <w:rPr>
              <w:rFonts w:asciiTheme="minorHAnsi" w:eastAsiaTheme="minorEastAsia" w:hAnsiTheme="minorHAnsi" w:cstheme="minorBidi"/>
              <w:b w:val="0"/>
              <w:caps w:val="0"/>
              <w:color w:val="auto"/>
              <w:sz w:val="22"/>
              <w:szCs w:val="22"/>
            </w:rPr>
          </w:pPr>
          <w:hyperlink w:anchor="_Toc54707456" w:history="1">
            <w:r w:rsidRPr="00B14AA8">
              <w:rPr>
                <w:rStyle w:val="Hypertextovprepojenie"/>
                <w:rFonts w:cs="Arial"/>
              </w:rPr>
              <w:t>Čl. 12</w:t>
            </w:r>
            <w:r>
              <w:rPr>
                <w:webHidden/>
              </w:rPr>
              <w:tab/>
            </w:r>
            <w:r>
              <w:rPr>
                <w:webHidden/>
              </w:rPr>
              <w:fldChar w:fldCharType="begin"/>
            </w:r>
            <w:r>
              <w:rPr>
                <w:webHidden/>
              </w:rPr>
              <w:instrText xml:space="preserve"> PAGEREF _Toc54707456 \h </w:instrText>
            </w:r>
            <w:r>
              <w:rPr>
                <w:webHidden/>
              </w:rPr>
            </w:r>
            <w:r>
              <w:rPr>
                <w:webHidden/>
              </w:rPr>
              <w:fldChar w:fldCharType="separate"/>
            </w:r>
            <w:r>
              <w:rPr>
                <w:webHidden/>
              </w:rPr>
              <w:t>10</w:t>
            </w:r>
            <w:r>
              <w:rPr>
                <w:webHidden/>
              </w:rPr>
              <w:fldChar w:fldCharType="end"/>
            </w:r>
          </w:hyperlink>
        </w:p>
        <w:p w14:paraId="67C759AC" w14:textId="3E988796" w:rsidR="004219CC" w:rsidRDefault="004219CC">
          <w:pPr>
            <w:pStyle w:val="Obsah1"/>
            <w:rPr>
              <w:rFonts w:asciiTheme="minorHAnsi" w:eastAsiaTheme="minorEastAsia" w:hAnsiTheme="minorHAnsi" w:cstheme="minorBidi"/>
              <w:b w:val="0"/>
              <w:caps w:val="0"/>
              <w:color w:val="auto"/>
              <w:sz w:val="22"/>
              <w:szCs w:val="22"/>
            </w:rPr>
          </w:pPr>
          <w:hyperlink w:anchor="_Toc54707457" w:history="1">
            <w:r w:rsidRPr="00B14AA8">
              <w:rPr>
                <w:rStyle w:val="Hypertextovprepojenie"/>
                <w:rFonts w:cs="Arial"/>
              </w:rPr>
              <w:t>Nezávislí pozorovatelia</w:t>
            </w:r>
            <w:r>
              <w:rPr>
                <w:webHidden/>
              </w:rPr>
              <w:tab/>
            </w:r>
            <w:r>
              <w:rPr>
                <w:webHidden/>
              </w:rPr>
              <w:fldChar w:fldCharType="begin"/>
            </w:r>
            <w:r>
              <w:rPr>
                <w:webHidden/>
              </w:rPr>
              <w:instrText xml:space="preserve"> PAGEREF _Toc54707457 \h </w:instrText>
            </w:r>
            <w:r>
              <w:rPr>
                <w:webHidden/>
              </w:rPr>
            </w:r>
            <w:r>
              <w:rPr>
                <w:webHidden/>
              </w:rPr>
              <w:fldChar w:fldCharType="separate"/>
            </w:r>
            <w:r>
              <w:rPr>
                <w:webHidden/>
              </w:rPr>
              <w:t>10</w:t>
            </w:r>
            <w:r>
              <w:rPr>
                <w:webHidden/>
              </w:rPr>
              <w:fldChar w:fldCharType="end"/>
            </w:r>
          </w:hyperlink>
        </w:p>
        <w:p w14:paraId="65C80415" w14:textId="4154143F" w:rsidR="004219CC" w:rsidRDefault="004219CC">
          <w:pPr>
            <w:pStyle w:val="Obsah1"/>
            <w:rPr>
              <w:rFonts w:asciiTheme="minorHAnsi" w:eastAsiaTheme="minorEastAsia" w:hAnsiTheme="minorHAnsi" w:cstheme="minorBidi"/>
              <w:b w:val="0"/>
              <w:caps w:val="0"/>
              <w:color w:val="auto"/>
              <w:sz w:val="22"/>
              <w:szCs w:val="22"/>
            </w:rPr>
          </w:pPr>
          <w:hyperlink w:anchor="_Toc54707458" w:history="1">
            <w:r w:rsidRPr="00B14AA8">
              <w:rPr>
                <w:rStyle w:val="Hypertextovprepojenie"/>
                <w:rFonts w:cs="Arial"/>
              </w:rPr>
              <w:t>Čl. 13</w:t>
            </w:r>
            <w:r>
              <w:rPr>
                <w:webHidden/>
              </w:rPr>
              <w:tab/>
            </w:r>
            <w:r>
              <w:rPr>
                <w:webHidden/>
              </w:rPr>
              <w:fldChar w:fldCharType="begin"/>
            </w:r>
            <w:r>
              <w:rPr>
                <w:webHidden/>
              </w:rPr>
              <w:instrText xml:space="preserve"> PAGEREF _Toc54707458 \h </w:instrText>
            </w:r>
            <w:r>
              <w:rPr>
                <w:webHidden/>
              </w:rPr>
            </w:r>
            <w:r>
              <w:rPr>
                <w:webHidden/>
              </w:rPr>
              <w:fldChar w:fldCharType="separate"/>
            </w:r>
            <w:r>
              <w:rPr>
                <w:webHidden/>
              </w:rPr>
              <w:t>11</w:t>
            </w:r>
            <w:r>
              <w:rPr>
                <w:webHidden/>
              </w:rPr>
              <w:fldChar w:fldCharType="end"/>
            </w:r>
          </w:hyperlink>
        </w:p>
        <w:p w14:paraId="45518959" w14:textId="5F36F864" w:rsidR="004219CC" w:rsidRDefault="004219CC">
          <w:pPr>
            <w:pStyle w:val="Obsah1"/>
            <w:rPr>
              <w:rFonts w:asciiTheme="minorHAnsi" w:eastAsiaTheme="minorEastAsia" w:hAnsiTheme="minorHAnsi" w:cstheme="minorBidi"/>
              <w:b w:val="0"/>
              <w:caps w:val="0"/>
              <w:color w:val="auto"/>
              <w:sz w:val="22"/>
              <w:szCs w:val="22"/>
            </w:rPr>
          </w:pPr>
          <w:hyperlink w:anchor="_Toc54707459" w:history="1">
            <w:r w:rsidRPr="00B14AA8">
              <w:rPr>
                <w:rStyle w:val="Hypertextovprepojenie"/>
                <w:rFonts w:cs="Arial"/>
              </w:rPr>
              <w:t>Konflikt záujmov</w:t>
            </w:r>
            <w:r>
              <w:rPr>
                <w:webHidden/>
              </w:rPr>
              <w:tab/>
            </w:r>
            <w:r>
              <w:rPr>
                <w:webHidden/>
              </w:rPr>
              <w:fldChar w:fldCharType="begin"/>
            </w:r>
            <w:r>
              <w:rPr>
                <w:webHidden/>
              </w:rPr>
              <w:instrText xml:space="preserve"> PAGEREF _Toc54707459 \h </w:instrText>
            </w:r>
            <w:r>
              <w:rPr>
                <w:webHidden/>
              </w:rPr>
            </w:r>
            <w:r>
              <w:rPr>
                <w:webHidden/>
              </w:rPr>
              <w:fldChar w:fldCharType="separate"/>
            </w:r>
            <w:r>
              <w:rPr>
                <w:webHidden/>
              </w:rPr>
              <w:t>11</w:t>
            </w:r>
            <w:r>
              <w:rPr>
                <w:webHidden/>
              </w:rPr>
              <w:fldChar w:fldCharType="end"/>
            </w:r>
          </w:hyperlink>
        </w:p>
        <w:p w14:paraId="640EEE80" w14:textId="1A82F064" w:rsidR="004219CC" w:rsidRDefault="004219CC">
          <w:pPr>
            <w:pStyle w:val="Obsah1"/>
            <w:rPr>
              <w:rFonts w:asciiTheme="minorHAnsi" w:eastAsiaTheme="minorEastAsia" w:hAnsiTheme="minorHAnsi" w:cstheme="minorBidi"/>
              <w:b w:val="0"/>
              <w:caps w:val="0"/>
              <w:color w:val="auto"/>
              <w:sz w:val="22"/>
              <w:szCs w:val="22"/>
            </w:rPr>
          </w:pPr>
          <w:hyperlink w:anchor="_Toc54707460" w:history="1">
            <w:r w:rsidRPr="00B14AA8">
              <w:rPr>
                <w:rStyle w:val="Hypertextovprepojenie"/>
                <w:rFonts w:cs="Arial"/>
              </w:rPr>
              <w:t>Čl. 14</w:t>
            </w:r>
            <w:r>
              <w:rPr>
                <w:webHidden/>
              </w:rPr>
              <w:tab/>
            </w:r>
            <w:r>
              <w:rPr>
                <w:webHidden/>
              </w:rPr>
              <w:fldChar w:fldCharType="begin"/>
            </w:r>
            <w:r>
              <w:rPr>
                <w:webHidden/>
              </w:rPr>
              <w:instrText xml:space="preserve"> PAGEREF _Toc54707460 \h </w:instrText>
            </w:r>
            <w:r>
              <w:rPr>
                <w:webHidden/>
              </w:rPr>
            </w:r>
            <w:r>
              <w:rPr>
                <w:webHidden/>
              </w:rPr>
              <w:fldChar w:fldCharType="separate"/>
            </w:r>
            <w:r>
              <w:rPr>
                <w:webHidden/>
              </w:rPr>
              <w:t>12</w:t>
            </w:r>
            <w:r>
              <w:rPr>
                <w:webHidden/>
              </w:rPr>
              <w:fldChar w:fldCharType="end"/>
            </w:r>
          </w:hyperlink>
        </w:p>
        <w:p w14:paraId="2BE0962B" w14:textId="4EEEBF00" w:rsidR="004219CC" w:rsidRDefault="004219CC">
          <w:pPr>
            <w:pStyle w:val="Obsah1"/>
            <w:rPr>
              <w:rFonts w:asciiTheme="minorHAnsi" w:eastAsiaTheme="minorEastAsia" w:hAnsiTheme="minorHAnsi" w:cstheme="minorBidi"/>
              <w:b w:val="0"/>
              <w:caps w:val="0"/>
              <w:color w:val="auto"/>
              <w:sz w:val="22"/>
              <w:szCs w:val="22"/>
            </w:rPr>
          </w:pPr>
          <w:hyperlink w:anchor="_Toc54707461" w:history="1">
            <w:r w:rsidRPr="00B14AA8">
              <w:rPr>
                <w:rStyle w:val="Hypertextovprepojenie"/>
                <w:rFonts w:cs="Arial"/>
              </w:rPr>
              <w:t>Mlčanlivosť</w:t>
            </w:r>
            <w:r>
              <w:rPr>
                <w:webHidden/>
              </w:rPr>
              <w:tab/>
            </w:r>
            <w:r>
              <w:rPr>
                <w:webHidden/>
              </w:rPr>
              <w:fldChar w:fldCharType="begin"/>
            </w:r>
            <w:r>
              <w:rPr>
                <w:webHidden/>
              </w:rPr>
              <w:instrText xml:space="preserve"> PAGEREF _Toc54707461 \h </w:instrText>
            </w:r>
            <w:r>
              <w:rPr>
                <w:webHidden/>
              </w:rPr>
            </w:r>
            <w:r>
              <w:rPr>
                <w:webHidden/>
              </w:rPr>
              <w:fldChar w:fldCharType="separate"/>
            </w:r>
            <w:r>
              <w:rPr>
                <w:webHidden/>
              </w:rPr>
              <w:t>12</w:t>
            </w:r>
            <w:r>
              <w:rPr>
                <w:webHidden/>
              </w:rPr>
              <w:fldChar w:fldCharType="end"/>
            </w:r>
          </w:hyperlink>
        </w:p>
        <w:p w14:paraId="61EDB826" w14:textId="1BA866DD" w:rsidR="004219CC" w:rsidRDefault="004219CC">
          <w:pPr>
            <w:pStyle w:val="Obsah1"/>
            <w:rPr>
              <w:rFonts w:asciiTheme="minorHAnsi" w:eastAsiaTheme="minorEastAsia" w:hAnsiTheme="minorHAnsi" w:cstheme="minorBidi"/>
              <w:b w:val="0"/>
              <w:caps w:val="0"/>
              <w:color w:val="auto"/>
              <w:sz w:val="22"/>
              <w:szCs w:val="22"/>
            </w:rPr>
          </w:pPr>
          <w:hyperlink w:anchor="_Toc54707462" w:history="1">
            <w:r w:rsidRPr="00B14AA8">
              <w:rPr>
                <w:rStyle w:val="Hypertextovprepojenie"/>
                <w:rFonts w:cs="Arial"/>
              </w:rPr>
              <w:t>Čl. 15</w:t>
            </w:r>
            <w:r>
              <w:rPr>
                <w:webHidden/>
              </w:rPr>
              <w:tab/>
            </w:r>
            <w:r>
              <w:rPr>
                <w:webHidden/>
              </w:rPr>
              <w:fldChar w:fldCharType="begin"/>
            </w:r>
            <w:r>
              <w:rPr>
                <w:webHidden/>
              </w:rPr>
              <w:instrText xml:space="preserve"> PAGEREF _Toc54707462 \h </w:instrText>
            </w:r>
            <w:r>
              <w:rPr>
                <w:webHidden/>
              </w:rPr>
            </w:r>
            <w:r>
              <w:rPr>
                <w:webHidden/>
              </w:rPr>
              <w:fldChar w:fldCharType="separate"/>
            </w:r>
            <w:r>
              <w:rPr>
                <w:webHidden/>
              </w:rPr>
              <w:t>12</w:t>
            </w:r>
            <w:r>
              <w:rPr>
                <w:webHidden/>
              </w:rPr>
              <w:fldChar w:fldCharType="end"/>
            </w:r>
          </w:hyperlink>
        </w:p>
        <w:p w14:paraId="77BE8369" w14:textId="337EB8E3" w:rsidR="004219CC" w:rsidRDefault="004219CC">
          <w:pPr>
            <w:pStyle w:val="Obsah1"/>
            <w:rPr>
              <w:rFonts w:asciiTheme="minorHAnsi" w:eastAsiaTheme="minorEastAsia" w:hAnsiTheme="minorHAnsi" w:cstheme="minorBidi"/>
              <w:b w:val="0"/>
              <w:caps w:val="0"/>
              <w:color w:val="auto"/>
              <w:sz w:val="22"/>
              <w:szCs w:val="22"/>
            </w:rPr>
          </w:pPr>
          <w:hyperlink w:anchor="_Toc54707463" w:history="1">
            <w:r w:rsidRPr="00B14AA8">
              <w:rPr>
                <w:rStyle w:val="Hypertextovprepojenie"/>
                <w:rFonts w:cs="Arial"/>
              </w:rPr>
              <w:t>Osobné údaje</w:t>
            </w:r>
            <w:r>
              <w:rPr>
                <w:webHidden/>
              </w:rPr>
              <w:tab/>
            </w:r>
            <w:r>
              <w:rPr>
                <w:webHidden/>
              </w:rPr>
              <w:fldChar w:fldCharType="begin"/>
            </w:r>
            <w:r>
              <w:rPr>
                <w:webHidden/>
              </w:rPr>
              <w:instrText xml:space="preserve"> PAGEREF _Toc54707463 \h </w:instrText>
            </w:r>
            <w:r>
              <w:rPr>
                <w:webHidden/>
              </w:rPr>
            </w:r>
            <w:r>
              <w:rPr>
                <w:webHidden/>
              </w:rPr>
              <w:fldChar w:fldCharType="separate"/>
            </w:r>
            <w:r>
              <w:rPr>
                <w:webHidden/>
              </w:rPr>
              <w:t>12</w:t>
            </w:r>
            <w:r>
              <w:rPr>
                <w:webHidden/>
              </w:rPr>
              <w:fldChar w:fldCharType="end"/>
            </w:r>
          </w:hyperlink>
        </w:p>
        <w:p w14:paraId="62C44BC7" w14:textId="7EFA1E98" w:rsidR="004219CC" w:rsidRDefault="004219CC">
          <w:pPr>
            <w:pStyle w:val="Obsah1"/>
            <w:rPr>
              <w:rFonts w:asciiTheme="minorHAnsi" w:eastAsiaTheme="minorEastAsia" w:hAnsiTheme="minorHAnsi" w:cstheme="minorBidi"/>
              <w:b w:val="0"/>
              <w:caps w:val="0"/>
              <w:color w:val="auto"/>
              <w:sz w:val="22"/>
              <w:szCs w:val="22"/>
            </w:rPr>
          </w:pPr>
          <w:hyperlink w:anchor="_Toc54707464" w:history="1">
            <w:r w:rsidRPr="00B14AA8">
              <w:rPr>
                <w:rStyle w:val="Hypertextovprepojenie"/>
                <w:rFonts w:cs="Arial"/>
              </w:rPr>
              <w:t>Čl. 16</w:t>
            </w:r>
            <w:r>
              <w:rPr>
                <w:webHidden/>
              </w:rPr>
              <w:tab/>
            </w:r>
            <w:r>
              <w:rPr>
                <w:webHidden/>
              </w:rPr>
              <w:fldChar w:fldCharType="begin"/>
            </w:r>
            <w:r>
              <w:rPr>
                <w:webHidden/>
              </w:rPr>
              <w:instrText xml:space="preserve"> PAGEREF _Toc54707464 \h </w:instrText>
            </w:r>
            <w:r>
              <w:rPr>
                <w:webHidden/>
              </w:rPr>
            </w:r>
            <w:r>
              <w:rPr>
                <w:webHidden/>
              </w:rPr>
              <w:fldChar w:fldCharType="separate"/>
            </w:r>
            <w:r>
              <w:rPr>
                <w:webHidden/>
              </w:rPr>
              <w:t>13</w:t>
            </w:r>
            <w:r>
              <w:rPr>
                <w:webHidden/>
              </w:rPr>
              <w:fldChar w:fldCharType="end"/>
            </w:r>
          </w:hyperlink>
        </w:p>
        <w:p w14:paraId="1F9BFC38" w14:textId="58CDFA80" w:rsidR="004219CC" w:rsidRDefault="004219CC">
          <w:pPr>
            <w:pStyle w:val="Obsah1"/>
            <w:rPr>
              <w:rFonts w:asciiTheme="minorHAnsi" w:eastAsiaTheme="minorEastAsia" w:hAnsiTheme="minorHAnsi" w:cstheme="minorBidi"/>
              <w:b w:val="0"/>
              <w:caps w:val="0"/>
              <w:color w:val="auto"/>
              <w:sz w:val="22"/>
              <w:szCs w:val="22"/>
            </w:rPr>
          </w:pPr>
          <w:hyperlink w:anchor="_Toc54707465" w:history="1">
            <w:r w:rsidRPr="00B14AA8">
              <w:rPr>
                <w:rStyle w:val="Hypertextovprepojenie"/>
                <w:rFonts w:cs="Arial"/>
              </w:rPr>
              <w:t>Spoločné ustanovenia</w:t>
            </w:r>
            <w:r>
              <w:rPr>
                <w:webHidden/>
              </w:rPr>
              <w:tab/>
            </w:r>
            <w:r>
              <w:rPr>
                <w:webHidden/>
              </w:rPr>
              <w:fldChar w:fldCharType="begin"/>
            </w:r>
            <w:r>
              <w:rPr>
                <w:webHidden/>
              </w:rPr>
              <w:instrText xml:space="preserve"> PAGEREF _Toc54707465 \h </w:instrText>
            </w:r>
            <w:r>
              <w:rPr>
                <w:webHidden/>
              </w:rPr>
            </w:r>
            <w:r>
              <w:rPr>
                <w:webHidden/>
              </w:rPr>
              <w:fldChar w:fldCharType="separate"/>
            </w:r>
            <w:r>
              <w:rPr>
                <w:webHidden/>
              </w:rPr>
              <w:t>13</w:t>
            </w:r>
            <w:r>
              <w:rPr>
                <w:webHidden/>
              </w:rPr>
              <w:fldChar w:fldCharType="end"/>
            </w:r>
          </w:hyperlink>
        </w:p>
        <w:p w14:paraId="3E27AB8A" w14:textId="025B99A6" w:rsidR="004219CC" w:rsidRDefault="004219CC">
          <w:pPr>
            <w:pStyle w:val="Obsah1"/>
            <w:rPr>
              <w:rFonts w:asciiTheme="minorHAnsi" w:eastAsiaTheme="minorEastAsia" w:hAnsiTheme="minorHAnsi" w:cstheme="minorBidi"/>
              <w:b w:val="0"/>
              <w:caps w:val="0"/>
              <w:color w:val="auto"/>
              <w:sz w:val="22"/>
              <w:szCs w:val="22"/>
            </w:rPr>
          </w:pPr>
          <w:hyperlink w:anchor="_Toc54707466" w:history="1">
            <w:r w:rsidRPr="00B14AA8">
              <w:rPr>
                <w:rStyle w:val="Hypertextovprepojenie"/>
                <w:rFonts w:cs="Arial"/>
              </w:rPr>
              <w:t>Čl. 17</w:t>
            </w:r>
            <w:r>
              <w:rPr>
                <w:webHidden/>
              </w:rPr>
              <w:tab/>
            </w:r>
            <w:r>
              <w:rPr>
                <w:webHidden/>
              </w:rPr>
              <w:fldChar w:fldCharType="begin"/>
            </w:r>
            <w:r>
              <w:rPr>
                <w:webHidden/>
              </w:rPr>
              <w:instrText xml:space="preserve"> PAGEREF _Toc54707466 \h </w:instrText>
            </w:r>
            <w:r>
              <w:rPr>
                <w:webHidden/>
              </w:rPr>
            </w:r>
            <w:r>
              <w:rPr>
                <w:webHidden/>
              </w:rPr>
              <w:fldChar w:fldCharType="separate"/>
            </w:r>
            <w:r>
              <w:rPr>
                <w:webHidden/>
              </w:rPr>
              <w:t>13</w:t>
            </w:r>
            <w:r>
              <w:rPr>
                <w:webHidden/>
              </w:rPr>
              <w:fldChar w:fldCharType="end"/>
            </w:r>
          </w:hyperlink>
        </w:p>
        <w:p w14:paraId="12EC93A5" w14:textId="180CE18C" w:rsidR="004219CC" w:rsidRDefault="004219CC">
          <w:pPr>
            <w:pStyle w:val="Obsah1"/>
            <w:rPr>
              <w:rFonts w:asciiTheme="minorHAnsi" w:eastAsiaTheme="minorEastAsia" w:hAnsiTheme="minorHAnsi" w:cstheme="minorBidi"/>
              <w:b w:val="0"/>
              <w:caps w:val="0"/>
              <w:color w:val="auto"/>
              <w:sz w:val="22"/>
              <w:szCs w:val="22"/>
            </w:rPr>
          </w:pPr>
          <w:hyperlink w:anchor="_Toc54707467" w:history="1">
            <w:r w:rsidRPr="00B14AA8">
              <w:rPr>
                <w:rStyle w:val="Hypertextovprepojenie"/>
                <w:rFonts w:cs="Arial"/>
              </w:rPr>
              <w:t>Účinnosť</w:t>
            </w:r>
            <w:r>
              <w:rPr>
                <w:webHidden/>
              </w:rPr>
              <w:tab/>
            </w:r>
            <w:r>
              <w:rPr>
                <w:webHidden/>
              </w:rPr>
              <w:fldChar w:fldCharType="begin"/>
            </w:r>
            <w:r>
              <w:rPr>
                <w:webHidden/>
              </w:rPr>
              <w:instrText xml:space="preserve"> PAGEREF _Toc54707467 \h </w:instrText>
            </w:r>
            <w:r>
              <w:rPr>
                <w:webHidden/>
              </w:rPr>
            </w:r>
            <w:r>
              <w:rPr>
                <w:webHidden/>
              </w:rPr>
              <w:fldChar w:fldCharType="separate"/>
            </w:r>
            <w:r>
              <w:rPr>
                <w:webHidden/>
              </w:rPr>
              <w:t>13</w:t>
            </w:r>
            <w:r>
              <w:rPr>
                <w:webHidden/>
              </w:rPr>
              <w:fldChar w:fldCharType="end"/>
            </w:r>
          </w:hyperlink>
        </w:p>
        <w:p w14:paraId="18E8D17F" w14:textId="367C0548" w:rsidR="004219CC" w:rsidRDefault="004219CC">
          <w:pPr>
            <w:pStyle w:val="Obsah1"/>
            <w:rPr>
              <w:rFonts w:asciiTheme="minorHAnsi" w:eastAsiaTheme="minorEastAsia" w:hAnsiTheme="minorHAnsi" w:cstheme="minorBidi"/>
              <w:b w:val="0"/>
              <w:caps w:val="0"/>
              <w:color w:val="auto"/>
              <w:sz w:val="22"/>
              <w:szCs w:val="22"/>
            </w:rPr>
          </w:pPr>
          <w:hyperlink w:anchor="_Toc54707468" w:history="1">
            <w:r w:rsidRPr="00B14AA8">
              <w:rPr>
                <w:rStyle w:val="Hypertextovprepojenie"/>
                <w:rFonts w:cs="Arial"/>
              </w:rPr>
              <w:t>Zoznam príloh</w:t>
            </w:r>
            <w:r>
              <w:rPr>
                <w:webHidden/>
              </w:rPr>
              <w:tab/>
            </w:r>
            <w:r>
              <w:rPr>
                <w:webHidden/>
              </w:rPr>
              <w:fldChar w:fldCharType="begin"/>
            </w:r>
            <w:r>
              <w:rPr>
                <w:webHidden/>
              </w:rPr>
              <w:instrText xml:space="preserve"> PAGEREF _Toc54707468 \h </w:instrText>
            </w:r>
            <w:r>
              <w:rPr>
                <w:webHidden/>
              </w:rPr>
            </w:r>
            <w:r>
              <w:rPr>
                <w:webHidden/>
              </w:rPr>
              <w:fldChar w:fldCharType="separate"/>
            </w:r>
            <w:r>
              <w:rPr>
                <w:webHidden/>
              </w:rPr>
              <w:t>14</w:t>
            </w:r>
            <w:r>
              <w:rPr>
                <w:webHidden/>
              </w:rPr>
              <w:fldChar w:fldCharType="end"/>
            </w:r>
          </w:hyperlink>
        </w:p>
        <w:p w14:paraId="36B9C396" w14:textId="071953F3" w:rsidR="004219CC" w:rsidRDefault="004219CC">
          <w:pPr>
            <w:pStyle w:val="Obsah1"/>
            <w:rPr>
              <w:rFonts w:asciiTheme="minorHAnsi" w:eastAsiaTheme="minorEastAsia" w:hAnsiTheme="minorHAnsi" w:cstheme="minorBidi"/>
              <w:b w:val="0"/>
              <w:caps w:val="0"/>
              <w:color w:val="auto"/>
              <w:sz w:val="22"/>
              <w:szCs w:val="22"/>
            </w:rPr>
          </w:pPr>
          <w:hyperlink w:anchor="_Toc54707469" w:history="1">
            <w:r w:rsidRPr="00B14AA8">
              <w:rPr>
                <w:rStyle w:val="Hypertextovprepojenie"/>
                <w:rFonts w:cs="Arial"/>
              </w:rPr>
              <w:t>Obsah</w:t>
            </w:r>
            <w:r>
              <w:rPr>
                <w:webHidden/>
              </w:rPr>
              <w:tab/>
            </w:r>
            <w:r>
              <w:rPr>
                <w:webHidden/>
              </w:rPr>
              <w:fldChar w:fldCharType="begin"/>
            </w:r>
            <w:r>
              <w:rPr>
                <w:webHidden/>
              </w:rPr>
              <w:instrText xml:space="preserve"> PAGEREF _Toc54707469 \h </w:instrText>
            </w:r>
            <w:r>
              <w:rPr>
                <w:webHidden/>
              </w:rPr>
            </w:r>
            <w:r>
              <w:rPr>
                <w:webHidden/>
              </w:rPr>
              <w:fldChar w:fldCharType="separate"/>
            </w:r>
            <w:r>
              <w:rPr>
                <w:webHidden/>
              </w:rPr>
              <w:t>15</w:t>
            </w:r>
            <w:r>
              <w:rPr>
                <w:webHidden/>
              </w:rPr>
              <w:fldChar w:fldCharType="end"/>
            </w:r>
          </w:hyperlink>
        </w:p>
        <w:p w14:paraId="4013CB8A" w14:textId="0261677C" w:rsidR="00456C23" w:rsidRPr="00624CB5" w:rsidRDefault="00CD4168">
          <w:pPr>
            <w:rPr>
              <w:rFonts w:ascii="Arial" w:hAnsi="Arial" w:cs="Arial"/>
              <w:sz w:val="24"/>
              <w:szCs w:val="24"/>
            </w:rPr>
          </w:pPr>
          <w:r w:rsidRPr="00B17655">
            <w:rPr>
              <w:rFonts w:ascii="Arial" w:hAnsi="Arial" w:cs="Arial"/>
              <w:b/>
              <w:bCs/>
              <w:sz w:val="24"/>
              <w:szCs w:val="24"/>
            </w:rPr>
            <w:fldChar w:fldCharType="end"/>
          </w:r>
        </w:p>
      </w:sdtContent>
    </w:sdt>
    <w:p w14:paraId="4013CB8B" w14:textId="77777777" w:rsidR="00181783" w:rsidRPr="00624CB5" w:rsidRDefault="00181783" w:rsidP="0006233E">
      <w:pPr>
        <w:pStyle w:val="Nadpis2"/>
        <w:rPr>
          <w:rFonts w:ascii="Arial" w:hAnsi="Arial" w:cs="Arial"/>
          <w:sz w:val="24"/>
          <w:szCs w:val="24"/>
        </w:rPr>
      </w:pPr>
    </w:p>
    <w:sectPr w:rsidR="00181783" w:rsidRPr="00624CB5" w:rsidSect="00621D98">
      <w:headerReference w:type="default" r:id="rId8"/>
      <w:footerReference w:type="default" r:id="rId9"/>
      <w:pgSz w:w="11906" w:h="16838"/>
      <w:pgMar w:top="1247" w:right="1418" w:bottom="1247" w:left="1418" w:header="709" w:footer="8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1E75B" w14:textId="77777777" w:rsidR="00E9023A" w:rsidRDefault="00E9023A" w:rsidP="003E7214">
      <w:pPr>
        <w:spacing w:after="0" w:line="240" w:lineRule="auto"/>
      </w:pPr>
      <w:r>
        <w:separator/>
      </w:r>
    </w:p>
  </w:endnote>
  <w:endnote w:type="continuationSeparator" w:id="0">
    <w:p w14:paraId="385BB017" w14:textId="77777777" w:rsidR="00E9023A" w:rsidRDefault="00E9023A" w:rsidP="003E7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3CB92" w14:textId="302E71F2" w:rsidR="004219CC" w:rsidRDefault="004219CC">
    <w:pPr>
      <w:pStyle w:val="Pta"/>
      <w:jc w:val="center"/>
    </w:pPr>
    <w:r>
      <w:fldChar w:fldCharType="begin"/>
    </w:r>
    <w:r>
      <w:instrText xml:space="preserve"> PAGE   \* MERGEFORMAT </w:instrText>
    </w:r>
    <w:r>
      <w:fldChar w:fldCharType="separate"/>
    </w:r>
    <w:r w:rsidR="00270628">
      <w:rPr>
        <w:noProof/>
      </w:rPr>
      <w:t>1</w:t>
    </w:r>
    <w:r>
      <w:rPr>
        <w:noProof/>
      </w:rPr>
      <w:fldChar w:fldCharType="end"/>
    </w:r>
  </w:p>
  <w:p w14:paraId="4013CB93" w14:textId="77777777" w:rsidR="004219CC" w:rsidRDefault="004219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1597B" w14:textId="77777777" w:rsidR="00E9023A" w:rsidRDefault="00E9023A" w:rsidP="003E7214">
      <w:pPr>
        <w:spacing w:after="0" w:line="240" w:lineRule="auto"/>
      </w:pPr>
      <w:r>
        <w:separator/>
      </w:r>
    </w:p>
  </w:footnote>
  <w:footnote w:type="continuationSeparator" w:id="0">
    <w:p w14:paraId="64CF7D80" w14:textId="77777777" w:rsidR="00E9023A" w:rsidRDefault="00E9023A" w:rsidP="003E7214">
      <w:pPr>
        <w:spacing w:after="0" w:line="240" w:lineRule="auto"/>
      </w:pPr>
      <w:r>
        <w:continuationSeparator/>
      </w:r>
    </w:p>
  </w:footnote>
  <w:footnote w:id="1">
    <w:p w14:paraId="4013CB94" w14:textId="77777777" w:rsidR="004219CC" w:rsidRPr="002C297D" w:rsidRDefault="004219CC" w:rsidP="00FC5453">
      <w:pPr>
        <w:pStyle w:val="Textpoznmkypodiarou"/>
        <w:jc w:val="both"/>
        <w:rPr>
          <w:rFonts w:ascii="Arial" w:hAnsi="Arial" w:cs="Arial"/>
          <w:sz w:val="16"/>
          <w:szCs w:val="16"/>
        </w:rPr>
      </w:pPr>
      <w:r w:rsidRPr="002C297D">
        <w:rPr>
          <w:rStyle w:val="Odkaznapoznmkupodiarou"/>
          <w:rFonts w:ascii="Arial" w:hAnsi="Arial" w:cs="Arial"/>
          <w:sz w:val="16"/>
          <w:szCs w:val="16"/>
        </w:rPr>
        <w:footnoteRef/>
      </w:r>
      <w:r w:rsidRPr="002C297D">
        <w:rPr>
          <w:rFonts w:ascii="Arial" w:hAnsi="Arial" w:cs="Arial"/>
          <w:sz w:val="16"/>
          <w:szCs w:val="16"/>
        </w:rPr>
        <w:t>) Zákon č. 357/2015 Z. z. o finančnej kontrole a audite a o zmene a doplnení niektorých zákonov v znení neskorších predpisov.</w:t>
      </w:r>
    </w:p>
  </w:footnote>
  <w:footnote w:id="2">
    <w:p w14:paraId="4013CB95" w14:textId="77777777" w:rsidR="004219CC" w:rsidRPr="002C297D" w:rsidRDefault="004219CC" w:rsidP="00FC5453">
      <w:pPr>
        <w:pStyle w:val="Textpoznmkypodiarou"/>
        <w:jc w:val="both"/>
        <w:rPr>
          <w:rFonts w:ascii="Arial" w:hAnsi="Arial" w:cs="Arial"/>
          <w:sz w:val="16"/>
          <w:szCs w:val="16"/>
        </w:rPr>
      </w:pPr>
      <w:r w:rsidRPr="002C297D">
        <w:rPr>
          <w:rStyle w:val="Odkaznapoznmkupodiarou"/>
          <w:rFonts w:ascii="Arial" w:hAnsi="Arial" w:cs="Arial"/>
          <w:sz w:val="16"/>
          <w:szCs w:val="16"/>
        </w:rPr>
        <w:footnoteRef/>
      </w:r>
      <w:r w:rsidRPr="002C297D">
        <w:rPr>
          <w:rFonts w:ascii="Arial" w:hAnsi="Arial" w:cs="Arial"/>
          <w:sz w:val="16"/>
          <w:szCs w:val="16"/>
        </w:rPr>
        <w:t xml:space="preserve">) Zákon č. 523/2004 Z. z. o rozpočtových pravidlách verejnej správy a o zmene a doplnení niektorých zákonov v znení neskorších predpisov. </w:t>
      </w:r>
    </w:p>
    <w:p w14:paraId="4013CB96" w14:textId="77777777" w:rsidR="004219CC" w:rsidRPr="006172F3" w:rsidRDefault="004219CC" w:rsidP="00FC5453">
      <w:pPr>
        <w:pStyle w:val="Textpoznmkypodiarou"/>
        <w:jc w:val="both"/>
        <w:rPr>
          <w:rFonts w:ascii="Arial" w:hAnsi="Arial" w:cs="Arial"/>
        </w:rPr>
      </w:pPr>
      <w:r w:rsidRPr="002C297D">
        <w:rPr>
          <w:rFonts w:ascii="Arial" w:hAnsi="Arial" w:cs="Arial"/>
          <w:sz w:val="16"/>
          <w:szCs w:val="16"/>
        </w:rPr>
        <w:t>Zákon č. 357/2015 Z. z.</w:t>
      </w:r>
    </w:p>
  </w:footnote>
  <w:footnote w:id="3">
    <w:p w14:paraId="4013CB97" w14:textId="77777777" w:rsidR="004219CC" w:rsidRPr="006172F3" w:rsidRDefault="004219CC" w:rsidP="00EF2EB7">
      <w:pPr>
        <w:pStyle w:val="Textpoznmkypodiarou"/>
        <w:rPr>
          <w:rFonts w:ascii="Arial" w:hAnsi="Arial" w:cs="Arial"/>
        </w:rPr>
      </w:pPr>
      <w:r w:rsidRPr="006172F3">
        <w:rPr>
          <w:rStyle w:val="Odkaznapoznmkupodiarou"/>
          <w:rFonts w:ascii="Arial" w:hAnsi="Arial" w:cs="Arial"/>
        </w:rPr>
        <w:footnoteRef/>
      </w:r>
      <w:r w:rsidRPr="006172F3">
        <w:rPr>
          <w:rFonts w:ascii="Arial" w:hAnsi="Arial" w:cs="Arial"/>
        </w:rPr>
        <w:t>) § 21 zákona č. 172/2005 Z. z. o organizácii štátnej podpory výskumu a vývoja a o doplnení zákona č. 575/2001 Z. z. o organizácii činnosti vlády a organizácii ústrednej štátnej správy v znení neskorších predpisov v znení neskorších predpisov.</w:t>
      </w:r>
    </w:p>
    <w:p w14:paraId="4013CB98" w14:textId="77777777" w:rsidR="004219CC" w:rsidRPr="006172F3" w:rsidRDefault="004219CC" w:rsidP="00EF2EB7">
      <w:pPr>
        <w:pStyle w:val="Textpoznmkypodiarou"/>
        <w:rPr>
          <w:rFonts w:ascii="Arial" w:hAnsi="Arial" w:cs="Arial"/>
        </w:rPr>
      </w:pPr>
    </w:p>
  </w:footnote>
  <w:footnote w:id="4">
    <w:p w14:paraId="4013CB99" w14:textId="77777777" w:rsidR="004219CC" w:rsidRPr="002C297D" w:rsidRDefault="004219CC" w:rsidP="009B43B4">
      <w:pPr>
        <w:pStyle w:val="Textpoznmkypodiarou"/>
        <w:rPr>
          <w:rFonts w:ascii="Arial" w:hAnsi="Arial" w:cs="Arial"/>
          <w:sz w:val="16"/>
          <w:szCs w:val="16"/>
        </w:rPr>
      </w:pPr>
      <w:r w:rsidRPr="002C297D">
        <w:rPr>
          <w:rStyle w:val="Odkaznapoznmkupodiarou"/>
          <w:rFonts w:ascii="Arial" w:hAnsi="Arial" w:cs="Arial"/>
          <w:sz w:val="16"/>
          <w:szCs w:val="16"/>
        </w:rPr>
        <w:footnoteRef/>
      </w:r>
      <w:r w:rsidRPr="002C297D">
        <w:rPr>
          <w:rFonts w:ascii="Arial" w:hAnsi="Arial" w:cs="Arial"/>
          <w:sz w:val="16"/>
          <w:szCs w:val="16"/>
          <w:vertAlign w:val="superscript"/>
        </w:rPr>
        <w:t>)</w:t>
      </w:r>
      <w:r w:rsidRPr="002C297D">
        <w:rPr>
          <w:rFonts w:ascii="Arial" w:hAnsi="Arial" w:cs="Arial"/>
          <w:sz w:val="16"/>
          <w:szCs w:val="16"/>
        </w:rPr>
        <w:t xml:space="preserve"> Zákon č. 283/2002 Z. z. o cestovných náhradách v znení neskorších predpisov</w:t>
      </w:r>
    </w:p>
  </w:footnote>
  <w:footnote w:id="5">
    <w:p w14:paraId="4013CB9A" w14:textId="77777777" w:rsidR="004219CC" w:rsidRDefault="004219CC" w:rsidP="0018740B">
      <w:pPr>
        <w:pStyle w:val="Textpoznmkypodiarou"/>
      </w:pPr>
      <w:r w:rsidRPr="002C297D">
        <w:rPr>
          <w:rStyle w:val="Odkaznapoznmkupodiarou"/>
          <w:rFonts w:ascii="Arial" w:hAnsi="Arial" w:cs="Arial"/>
          <w:sz w:val="16"/>
          <w:szCs w:val="16"/>
        </w:rPr>
        <w:footnoteRef/>
      </w:r>
      <w:r w:rsidRPr="002C297D">
        <w:rPr>
          <w:rFonts w:ascii="Arial" w:hAnsi="Arial" w:cs="Arial"/>
          <w:sz w:val="16"/>
          <w:szCs w:val="16"/>
          <w:vertAlign w:val="superscript"/>
        </w:rPr>
        <w:t>)</w:t>
      </w:r>
      <w:r w:rsidRPr="002C297D">
        <w:rPr>
          <w:rFonts w:ascii="Arial" w:hAnsi="Arial" w:cs="Arial"/>
          <w:sz w:val="16"/>
          <w:szCs w:val="16"/>
        </w:rPr>
        <w:t xml:space="preserve"> § 226 a 228a zákona č. 311/2001 Z. z. Zákonník práce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3CB90" w14:textId="77777777" w:rsidR="004219CC" w:rsidRPr="000823DF" w:rsidRDefault="004219CC" w:rsidP="00624CB5">
    <w:pPr>
      <w:pBdr>
        <w:bottom w:val="single" w:sz="4" w:space="1" w:color="auto"/>
      </w:pBdr>
      <w:jc w:val="center"/>
      <w:rPr>
        <w:rFonts w:ascii="Arial" w:hAnsi="Arial" w:cs="Arial"/>
        <w:b/>
        <w:bCs/>
        <w:sz w:val="28"/>
        <w:szCs w:val="28"/>
      </w:rPr>
    </w:pPr>
    <w:r w:rsidRPr="000823DF">
      <w:rPr>
        <w:rFonts w:ascii="Arial" w:hAnsi="Arial" w:cs="Arial"/>
        <w:b/>
        <w:bCs/>
        <w:sz w:val="28"/>
        <w:szCs w:val="28"/>
      </w:rPr>
      <w:t>Ministerstvo školstva, vedy, výskumu a športu Slovenskej republiky</w:t>
    </w:r>
  </w:p>
  <w:p w14:paraId="4013CB91" w14:textId="77777777" w:rsidR="004219CC" w:rsidRDefault="004219C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63AB"/>
    <w:multiLevelType w:val="hybridMultilevel"/>
    <w:tmpl w:val="9DDEE7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A112D7"/>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5226B6"/>
    <w:multiLevelType w:val="hybridMultilevel"/>
    <w:tmpl w:val="A8DC77BE"/>
    <w:lvl w:ilvl="0" w:tplc="B922D10E">
      <w:start w:val="1"/>
      <w:numFmt w:val="decimal"/>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 w15:restartNumberingAfterBreak="0">
    <w:nsid w:val="0BD47C7C"/>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F43C3E"/>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776FF2"/>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232B80"/>
    <w:multiLevelType w:val="hybridMultilevel"/>
    <w:tmpl w:val="C6009316"/>
    <w:lvl w:ilvl="0" w:tplc="79D8D0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4F2C7E"/>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1A508D6"/>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AA5C40"/>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2D64EC6"/>
    <w:multiLevelType w:val="hybridMultilevel"/>
    <w:tmpl w:val="A6F6B9BA"/>
    <w:lvl w:ilvl="0" w:tplc="3ADA3B1C">
      <w:start w:val="1"/>
      <w:numFmt w:val="decimal"/>
      <w:lvlText w:val="(%1)"/>
      <w:lvlJc w:val="left"/>
      <w:pPr>
        <w:ind w:left="1596" w:hanging="390"/>
      </w:pPr>
      <w:rPr>
        <w:rFonts w:hint="default"/>
      </w:rPr>
    </w:lvl>
    <w:lvl w:ilvl="1" w:tplc="041B0019">
      <w:start w:val="1"/>
      <w:numFmt w:val="lowerLetter"/>
      <w:lvlText w:val="%2."/>
      <w:lvlJc w:val="left"/>
      <w:pPr>
        <w:ind w:left="2286" w:hanging="360"/>
      </w:pPr>
    </w:lvl>
    <w:lvl w:ilvl="2" w:tplc="041B001B" w:tentative="1">
      <w:start w:val="1"/>
      <w:numFmt w:val="lowerRoman"/>
      <w:lvlText w:val="%3."/>
      <w:lvlJc w:val="right"/>
      <w:pPr>
        <w:ind w:left="3006" w:hanging="180"/>
      </w:pPr>
    </w:lvl>
    <w:lvl w:ilvl="3" w:tplc="041B000F" w:tentative="1">
      <w:start w:val="1"/>
      <w:numFmt w:val="decimal"/>
      <w:lvlText w:val="%4."/>
      <w:lvlJc w:val="left"/>
      <w:pPr>
        <w:ind w:left="3726" w:hanging="360"/>
      </w:pPr>
    </w:lvl>
    <w:lvl w:ilvl="4" w:tplc="041B0019" w:tentative="1">
      <w:start w:val="1"/>
      <w:numFmt w:val="lowerLetter"/>
      <w:lvlText w:val="%5."/>
      <w:lvlJc w:val="left"/>
      <w:pPr>
        <w:ind w:left="4446" w:hanging="360"/>
      </w:pPr>
    </w:lvl>
    <w:lvl w:ilvl="5" w:tplc="041B001B" w:tentative="1">
      <w:start w:val="1"/>
      <w:numFmt w:val="lowerRoman"/>
      <w:lvlText w:val="%6."/>
      <w:lvlJc w:val="right"/>
      <w:pPr>
        <w:ind w:left="5166" w:hanging="180"/>
      </w:pPr>
    </w:lvl>
    <w:lvl w:ilvl="6" w:tplc="041B000F" w:tentative="1">
      <w:start w:val="1"/>
      <w:numFmt w:val="decimal"/>
      <w:lvlText w:val="%7."/>
      <w:lvlJc w:val="left"/>
      <w:pPr>
        <w:ind w:left="5886" w:hanging="360"/>
      </w:pPr>
    </w:lvl>
    <w:lvl w:ilvl="7" w:tplc="041B0019" w:tentative="1">
      <w:start w:val="1"/>
      <w:numFmt w:val="lowerLetter"/>
      <w:lvlText w:val="%8."/>
      <w:lvlJc w:val="left"/>
      <w:pPr>
        <w:ind w:left="6606" w:hanging="360"/>
      </w:pPr>
    </w:lvl>
    <w:lvl w:ilvl="8" w:tplc="041B001B" w:tentative="1">
      <w:start w:val="1"/>
      <w:numFmt w:val="lowerRoman"/>
      <w:lvlText w:val="%9."/>
      <w:lvlJc w:val="right"/>
      <w:pPr>
        <w:ind w:left="7326" w:hanging="180"/>
      </w:pPr>
    </w:lvl>
  </w:abstractNum>
  <w:abstractNum w:abstractNumId="11" w15:restartNumberingAfterBreak="0">
    <w:nsid w:val="12DD6154"/>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E033A9"/>
    <w:multiLevelType w:val="hybridMultilevel"/>
    <w:tmpl w:val="9DDEE7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5BC0763"/>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0F7FF4"/>
    <w:multiLevelType w:val="hybridMultilevel"/>
    <w:tmpl w:val="C4D6FF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63B51CB"/>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84801F8"/>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442D43"/>
    <w:multiLevelType w:val="hybridMultilevel"/>
    <w:tmpl w:val="88B897A8"/>
    <w:lvl w:ilvl="0" w:tplc="CA246170">
      <w:start w:val="1"/>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0032DE"/>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7F57215"/>
    <w:multiLevelType w:val="hybridMultilevel"/>
    <w:tmpl w:val="BF48A7F2"/>
    <w:lvl w:ilvl="0" w:tplc="EF261D52">
      <w:start w:val="1"/>
      <w:numFmt w:val="decimal"/>
      <w:lvlText w:val="(%1)"/>
      <w:lvlJc w:val="left"/>
      <w:pPr>
        <w:ind w:left="928" w:hanging="360"/>
      </w:pPr>
      <w:rPr>
        <w:rFonts w:eastAsia="Calibri"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386D687A"/>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0F95D36"/>
    <w:multiLevelType w:val="multilevel"/>
    <w:tmpl w:val="8982A604"/>
    <w:lvl w:ilvl="0">
      <w:start w:val="1"/>
      <w:numFmt w:val="decimal"/>
      <w:pStyle w:val="lnok"/>
      <w:lvlText w:val="Čl. %1"/>
      <w:lvlJc w:val="left"/>
      <w:pPr>
        <w:tabs>
          <w:tab w:val="num" w:pos="17537"/>
        </w:tabs>
        <w:ind w:firstLine="113"/>
      </w:pPr>
      <w:rPr>
        <w:rFonts w:ascii="Arial" w:hAnsi="Arial" w:cs="Times New Roman"/>
        <w:b w:val="0"/>
        <w:bCs w:val="0"/>
        <w:i w:val="0"/>
        <w:iCs w:val="0"/>
        <w:caps w:val="0"/>
        <w:smallCaps w:val="0"/>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dsek"/>
      <w:lvlText w:val="(%2)"/>
      <w:lvlJc w:val="left"/>
      <w:pPr>
        <w:tabs>
          <w:tab w:val="num" w:pos="510"/>
        </w:tabs>
      </w:pPr>
      <w:rPr>
        <w:rFonts w:ascii="Arial" w:hAnsi="Arial" w:cs="Arial" w:hint="default"/>
      </w:rPr>
    </w:lvl>
    <w:lvl w:ilvl="2">
      <w:start w:val="1"/>
      <w:numFmt w:val="lowerLetter"/>
      <w:lvlText w:val="%3)"/>
      <w:lvlJc w:val="left"/>
      <w:pPr>
        <w:tabs>
          <w:tab w:val="num" w:pos="641"/>
        </w:tabs>
        <w:ind w:left="641"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2" w15:restartNumberingAfterBreak="0">
    <w:nsid w:val="48802560"/>
    <w:multiLevelType w:val="hybridMultilevel"/>
    <w:tmpl w:val="D848007C"/>
    <w:lvl w:ilvl="0" w:tplc="79D8D0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C702FB3"/>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2743A4"/>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629330C"/>
    <w:multiLevelType w:val="hybridMultilevel"/>
    <w:tmpl w:val="F6BAEA28"/>
    <w:lvl w:ilvl="0" w:tplc="B05663E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8295593"/>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9153680"/>
    <w:multiLevelType w:val="hybridMultilevel"/>
    <w:tmpl w:val="D13ED55E"/>
    <w:lvl w:ilvl="0" w:tplc="93826F3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59A430D0"/>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BFE5C6D"/>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BFF21D1"/>
    <w:multiLevelType w:val="hybridMultilevel"/>
    <w:tmpl w:val="C4D6FF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D03148E"/>
    <w:multiLevelType w:val="hybridMultilevel"/>
    <w:tmpl w:val="A6DEFDC8"/>
    <w:lvl w:ilvl="0" w:tplc="3794B678">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FC5EEA"/>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135796"/>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E424F4E"/>
    <w:multiLevelType w:val="hybridMultilevel"/>
    <w:tmpl w:val="C4D6FF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1874430"/>
    <w:multiLevelType w:val="hybridMultilevel"/>
    <w:tmpl w:val="88B897A8"/>
    <w:lvl w:ilvl="0" w:tplc="CA246170">
      <w:start w:val="1"/>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9E6A41"/>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AC60F09"/>
    <w:multiLevelType w:val="hybridMultilevel"/>
    <w:tmpl w:val="D848007C"/>
    <w:lvl w:ilvl="0" w:tplc="79D8D0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BB13FFA"/>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C5E1AE0"/>
    <w:multiLevelType w:val="hybridMultilevel"/>
    <w:tmpl w:val="6546B53C"/>
    <w:lvl w:ilvl="0" w:tplc="238AB80E">
      <w:start w:val="1"/>
      <w:numFmt w:val="decimal"/>
      <w:lvlText w:val="(%1)"/>
      <w:lvlJc w:val="left"/>
      <w:pPr>
        <w:ind w:left="720" w:hanging="360"/>
      </w:pPr>
      <w:rPr>
        <w:rFonts w:hint="default"/>
      </w:rPr>
    </w:lvl>
    <w:lvl w:ilvl="1" w:tplc="ECFE6F1C">
      <w:numFmt w:val="bullet"/>
      <w:lvlText w:val="-"/>
      <w:lvlJc w:val="left"/>
      <w:pPr>
        <w:ind w:left="1830" w:hanging="75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813C89"/>
    <w:multiLevelType w:val="hybridMultilevel"/>
    <w:tmpl w:val="D93EAE06"/>
    <w:lvl w:ilvl="0" w:tplc="CA246170">
      <w:start w:val="1"/>
      <w:numFmt w:val="decimal"/>
      <w:lvlText w:val="(%1)"/>
      <w:lvlJc w:val="left"/>
      <w:pPr>
        <w:ind w:left="720" w:hanging="360"/>
      </w:pPr>
      <w:rPr>
        <w:rFonts w:hint="default"/>
      </w:rPr>
    </w:lvl>
    <w:lvl w:ilvl="1" w:tplc="9AA63F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E5911D7"/>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FFD0E6B"/>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2CE08F6"/>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3C340F3"/>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0C6D4D"/>
    <w:multiLevelType w:val="hybridMultilevel"/>
    <w:tmpl w:val="F280C6E2"/>
    <w:lvl w:ilvl="0" w:tplc="AB88231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B430A5E"/>
    <w:multiLevelType w:val="hybridMultilevel"/>
    <w:tmpl w:val="D848007C"/>
    <w:lvl w:ilvl="0" w:tplc="79D8D0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D557EFD"/>
    <w:multiLevelType w:val="hybridMultilevel"/>
    <w:tmpl w:val="71B0C52E"/>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ED20B54"/>
    <w:multiLevelType w:val="hybridMultilevel"/>
    <w:tmpl w:val="9DDEE7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3"/>
  </w:num>
  <w:num w:numId="2">
    <w:abstractNumId w:val="46"/>
  </w:num>
  <w:num w:numId="3">
    <w:abstractNumId w:val="25"/>
  </w:num>
  <w:num w:numId="4">
    <w:abstractNumId w:val="40"/>
  </w:num>
  <w:num w:numId="5">
    <w:abstractNumId w:val="17"/>
  </w:num>
  <w:num w:numId="6">
    <w:abstractNumId w:val="6"/>
  </w:num>
  <w:num w:numId="7">
    <w:abstractNumId w:val="10"/>
  </w:num>
  <w:num w:numId="8">
    <w:abstractNumId w:val="21"/>
  </w:num>
  <w:num w:numId="9">
    <w:abstractNumId w:val="2"/>
  </w:num>
  <w:num w:numId="10">
    <w:abstractNumId w:val="19"/>
  </w:num>
  <w:num w:numId="11">
    <w:abstractNumId w:val="27"/>
  </w:num>
  <w:num w:numId="12">
    <w:abstractNumId w:val="35"/>
  </w:num>
  <w:num w:numId="13">
    <w:abstractNumId w:val="37"/>
  </w:num>
  <w:num w:numId="14">
    <w:abstractNumId w:val="22"/>
  </w:num>
  <w:num w:numId="15">
    <w:abstractNumId w:val="0"/>
  </w:num>
  <w:num w:numId="16">
    <w:abstractNumId w:val="48"/>
  </w:num>
  <w:num w:numId="17">
    <w:abstractNumId w:val="12"/>
  </w:num>
  <w:num w:numId="18">
    <w:abstractNumId w:val="18"/>
  </w:num>
  <w:num w:numId="19">
    <w:abstractNumId w:val="5"/>
  </w:num>
  <w:num w:numId="20">
    <w:abstractNumId w:val="8"/>
  </w:num>
  <w:num w:numId="21">
    <w:abstractNumId w:val="47"/>
  </w:num>
  <w:num w:numId="22">
    <w:abstractNumId w:val="30"/>
  </w:num>
  <w:num w:numId="23">
    <w:abstractNumId w:val="4"/>
  </w:num>
  <w:num w:numId="24">
    <w:abstractNumId w:val="45"/>
  </w:num>
  <w:num w:numId="25">
    <w:abstractNumId w:val="31"/>
  </w:num>
  <w:num w:numId="26">
    <w:abstractNumId w:val="34"/>
  </w:num>
  <w:num w:numId="27">
    <w:abstractNumId w:val="41"/>
  </w:num>
  <w:num w:numId="28">
    <w:abstractNumId w:val="42"/>
  </w:num>
  <w:num w:numId="29">
    <w:abstractNumId w:val="16"/>
  </w:num>
  <w:num w:numId="30">
    <w:abstractNumId w:val="44"/>
  </w:num>
  <w:num w:numId="31">
    <w:abstractNumId w:val="20"/>
  </w:num>
  <w:num w:numId="32">
    <w:abstractNumId w:val="32"/>
  </w:num>
  <w:num w:numId="33">
    <w:abstractNumId w:val="7"/>
  </w:num>
  <w:num w:numId="34">
    <w:abstractNumId w:val="43"/>
  </w:num>
  <w:num w:numId="35">
    <w:abstractNumId w:val="36"/>
  </w:num>
  <w:num w:numId="36">
    <w:abstractNumId w:val="15"/>
  </w:num>
  <w:num w:numId="37">
    <w:abstractNumId w:val="14"/>
  </w:num>
  <w:num w:numId="38">
    <w:abstractNumId w:val="24"/>
  </w:num>
  <w:num w:numId="39">
    <w:abstractNumId w:val="28"/>
  </w:num>
  <w:num w:numId="40">
    <w:abstractNumId w:val="29"/>
  </w:num>
  <w:num w:numId="41">
    <w:abstractNumId w:val="3"/>
  </w:num>
  <w:num w:numId="42">
    <w:abstractNumId w:val="26"/>
  </w:num>
  <w:num w:numId="43">
    <w:abstractNumId w:val="13"/>
  </w:num>
  <w:num w:numId="44">
    <w:abstractNumId w:val="33"/>
  </w:num>
  <w:num w:numId="45">
    <w:abstractNumId w:val="9"/>
  </w:num>
  <w:num w:numId="46">
    <w:abstractNumId w:val="11"/>
  </w:num>
  <w:num w:numId="47">
    <w:abstractNumId w:val="39"/>
  </w:num>
  <w:num w:numId="48">
    <w:abstractNumId w:val="38"/>
  </w:num>
  <w:num w:numId="49">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438"/>
    <w:rsid w:val="00000EEC"/>
    <w:rsid w:val="00001475"/>
    <w:rsid w:val="000017E5"/>
    <w:rsid w:val="00001B6F"/>
    <w:rsid w:val="00003B09"/>
    <w:rsid w:val="000072E0"/>
    <w:rsid w:val="00007C42"/>
    <w:rsid w:val="00017A4F"/>
    <w:rsid w:val="00020024"/>
    <w:rsid w:val="00022215"/>
    <w:rsid w:val="00022425"/>
    <w:rsid w:val="0002397C"/>
    <w:rsid w:val="000258F9"/>
    <w:rsid w:val="00026E2A"/>
    <w:rsid w:val="00033BF2"/>
    <w:rsid w:val="0004283B"/>
    <w:rsid w:val="00043D13"/>
    <w:rsid w:val="00045A15"/>
    <w:rsid w:val="00047E12"/>
    <w:rsid w:val="00047E4F"/>
    <w:rsid w:val="00052679"/>
    <w:rsid w:val="00055C73"/>
    <w:rsid w:val="00061506"/>
    <w:rsid w:val="0006233E"/>
    <w:rsid w:val="0006391E"/>
    <w:rsid w:val="00064D4A"/>
    <w:rsid w:val="00070B08"/>
    <w:rsid w:val="00070C27"/>
    <w:rsid w:val="00072675"/>
    <w:rsid w:val="00076DB0"/>
    <w:rsid w:val="0008369D"/>
    <w:rsid w:val="000878F5"/>
    <w:rsid w:val="000938C7"/>
    <w:rsid w:val="0009685E"/>
    <w:rsid w:val="000A2125"/>
    <w:rsid w:val="000A3597"/>
    <w:rsid w:val="000A5394"/>
    <w:rsid w:val="000A54F3"/>
    <w:rsid w:val="000A6736"/>
    <w:rsid w:val="000A7ACF"/>
    <w:rsid w:val="000B2389"/>
    <w:rsid w:val="000B3A54"/>
    <w:rsid w:val="000B4A43"/>
    <w:rsid w:val="000B6929"/>
    <w:rsid w:val="000B6E04"/>
    <w:rsid w:val="000C0B13"/>
    <w:rsid w:val="000C0F6F"/>
    <w:rsid w:val="000C15F2"/>
    <w:rsid w:val="000C21B8"/>
    <w:rsid w:val="000C62FA"/>
    <w:rsid w:val="000C6454"/>
    <w:rsid w:val="000C6E72"/>
    <w:rsid w:val="000D0033"/>
    <w:rsid w:val="000D021C"/>
    <w:rsid w:val="000D0CA4"/>
    <w:rsid w:val="000D21DD"/>
    <w:rsid w:val="000D3F04"/>
    <w:rsid w:val="000E117B"/>
    <w:rsid w:val="000E31B7"/>
    <w:rsid w:val="000E488B"/>
    <w:rsid w:val="000E4D61"/>
    <w:rsid w:val="000F00DC"/>
    <w:rsid w:val="000F0410"/>
    <w:rsid w:val="000F33FF"/>
    <w:rsid w:val="0010184B"/>
    <w:rsid w:val="00103895"/>
    <w:rsid w:val="00107D56"/>
    <w:rsid w:val="00110E9E"/>
    <w:rsid w:val="00111834"/>
    <w:rsid w:val="00113AA7"/>
    <w:rsid w:val="00113FCB"/>
    <w:rsid w:val="00116B2D"/>
    <w:rsid w:val="00117873"/>
    <w:rsid w:val="001228EF"/>
    <w:rsid w:val="00122B0C"/>
    <w:rsid w:val="00122E9C"/>
    <w:rsid w:val="0012430D"/>
    <w:rsid w:val="00125147"/>
    <w:rsid w:val="00126C08"/>
    <w:rsid w:val="0012783B"/>
    <w:rsid w:val="00130E12"/>
    <w:rsid w:val="00130ED9"/>
    <w:rsid w:val="001355C4"/>
    <w:rsid w:val="00136677"/>
    <w:rsid w:val="00141661"/>
    <w:rsid w:val="00143634"/>
    <w:rsid w:val="001442B0"/>
    <w:rsid w:val="00144822"/>
    <w:rsid w:val="001468E3"/>
    <w:rsid w:val="001535AD"/>
    <w:rsid w:val="00155F72"/>
    <w:rsid w:val="001578B2"/>
    <w:rsid w:val="00157912"/>
    <w:rsid w:val="001579A4"/>
    <w:rsid w:val="00163A82"/>
    <w:rsid w:val="0017011B"/>
    <w:rsid w:val="00170719"/>
    <w:rsid w:val="0017111D"/>
    <w:rsid w:val="00171DF0"/>
    <w:rsid w:val="00172B91"/>
    <w:rsid w:val="001747C5"/>
    <w:rsid w:val="00176878"/>
    <w:rsid w:val="00177FA6"/>
    <w:rsid w:val="00180A97"/>
    <w:rsid w:val="00181783"/>
    <w:rsid w:val="001830BE"/>
    <w:rsid w:val="00184BAA"/>
    <w:rsid w:val="0018740B"/>
    <w:rsid w:val="0018746A"/>
    <w:rsid w:val="00191C17"/>
    <w:rsid w:val="00193685"/>
    <w:rsid w:val="001941F7"/>
    <w:rsid w:val="00195604"/>
    <w:rsid w:val="001957A7"/>
    <w:rsid w:val="00197B07"/>
    <w:rsid w:val="00197D6C"/>
    <w:rsid w:val="001A39D2"/>
    <w:rsid w:val="001B083B"/>
    <w:rsid w:val="001B0F2D"/>
    <w:rsid w:val="001B11C0"/>
    <w:rsid w:val="001B12A9"/>
    <w:rsid w:val="001B451C"/>
    <w:rsid w:val="001B591E"/>
    <w:rsid w:val="001C0DBA"/>
    <w:rsid w:val="001C134B"/>
    <w:rsid w:val="001C28C8"/>
    <w:rsid w:val="001D4856"/>
    <w:rsid w:val="001D6A69"/>
    <w:rsid w:val="001D7AC4"/>
    <w:rsid w:val="001E09F2"/>
    <w:rsid w:val="001E150F"/>
    <w:rsid w:val="001E6EB1"/>
    <w:rsid w:val="001E7CDA"/>
    <w:rsid w:val="001F0598"/>
    <w:rsid w:val="001F3CFE"/>
    <w:rsid w:val="001F754B"/>
    <w:rsid w:val="001F7EF4"/>
    <w:rsid w:val="00201909"/>
    <w:rsid w:val="00203813"/>
    <w:rsid w:val="00205295"/>
    <w:rsid w:val="00215D46"/>
    <w:rsid w:val="002217BF"/>
    <w:rsid w:val="00225179"/>
    <w:rsid w:val="00226C9F"/>
    <w:rsid w:val="002316E4"/>
    <w:rsid w:val="0023343A"/>
    <w:rsid w:val="0023698E"/>
    <w:rsid w:val="00240C7D"/>
    <w:rsid w:val="00243E23"/>
    <w:rsid w:val="0024624F"/>
    <w:rsid w:val="00247D83"/>
    <w:rsid w:val="00251C3A"/>
    <w:rsid w:val="002538B5"/>
    <w:rsid w:val="00261FE3"/>
    <w:rsid w:val="002632C8"/>
    <w:rsid w:val="00264F3F"/>
    <w:rsid w:val="00267628"/>
    <w:rsid w:val="00270628"/>
    <w:rsid w:val="002716C9"/>
    <w:rsid w:val="00274488"/>
    <w:rsid w:val="00276178"/>
    <w:rsid w:val="00280F03"/>
    <w:rsid w:val="00290AC2"/>
    <w:rsid w:val="002921D6"/>
    <w:rsid w:val="002924D3"/>
    <w:rsid w:val="00295241"/>
    <w:rsid w:val="00295B87"/>
    <w:rsid w:val="002A03FE"/>
    <w:rsid w:val="002A1E6F"/>
    <w:rsid w:val="002A2E20"/>
    <w:rsid w:val="002A58F3"/>
    <w:rsid w:val="002A7C9D"/>
    <w:rsid w:val="002B328E"/>
    <w:rsid w:val="002B4085"/>
    <w:rsid w:val="002C112C"/>
    <w:rsid w:val="002C297D"/>
    <w:rsid w:val="002C43D2"/>
    <w:rsid w:val="002C5970"/>
    <w:rsid w:val="002C5F6C"/>
    <w:rsid w:val="002C72DA"/>
    <w:rsid w:val="002C7B00"/>
    <w:rsid w:val="002D3643"/>
    <w:rsid w:val="002D46F0"/>
    <w:rsid w:val="002D4A12"/>
    <w:rsid w:val="002D5F40"/>
    <w:rsid w:val="002E3D3A"/>
    <w:rsid w:val="002E7E82"/>
    <w:rsid w:val="002F2776"/>
    <w:rsid w:val="002F4A20"/>
    <w:rsid w:val="00301924"/>
    <w:rsid w:val="0030660C"/>
    <w:rsid w:val="00307125"/>
    <w:rsid w:val="003135BA"/>
    <w:rsid w:val="00316AF8"/>
    <w:rsid w:val="00317F60"/>
    <w:rsid w:val="0032019F"/>
    <w:rsid w:val="00320AFE"/>
    <w:rsid w:val="00323ED0"/>
    <w:rsid w:val="00326A7E"/>
    <w:rsid w:val="00326CE3"/>
    <w:rsid w:val="00333213"/>
    <w:rsid w:val="003335F1"/>
    <w:rsid w:val="003344FF"/>
    <w:rsid w:val="00335EAC"/>
    <w:rsid w:val="00336EC8"/>
    <w:rsid w:val="003409FC"/>
    <w:rsid w:val="00341A42"/>
    <w:rsid w:val="00341A8B"/>
    <w:rsid w:val="003433E3"/>
    <w:rsid w:val="00345B58"/>
    <w:rsid w:val="00345CB1"/>
    <w:rsid w:val="0034609E"/>
    <w:rsid w:val="00352204"/>
    <w:rsid w:val="0035373A"/>
    <w:rsid w:val="0035381E"/>
    <w:rsid w:val="00353C69"/>
    <w:rsid w:val="0035432F"/>
    <w:rsid w:val="00363D09"/>
    <w:rsid w:val="00364A20"/>
    <w:rsid w:val="00365A08"/>
    <w:rsid w:val="00366F11"/>
    <w:rsid w:val="003709EA"/>
    <w:rsid w:val="00371DC5"/>
    <w:rsid w:val="00372A5E"/>
    <w:rsid w:val="0037365A"/>
    <w:rsid w:val="003754ED"/>
    <w:rsid w:val="003772C6"/>
    <w:rsid w:val="00377DBD"/>
    <w:rsid w:val="003800E5"/>
    <w:rsid w:val="00383810"/>
    <w:rsid w:val="003841C5"/>
    <w:rsid w:val="00390982"/>
    <w:rsid w:val="00393E14"/>
    <w:rsid w:val="00393F69"/>
    <w:rsid w:val="003941A4"/>
    <w:rsid w:val="0039795E"/>
    <w:rsid w:val="00397E2A"/>
    <w:rsid w:val="003A0B5F"/>
    <w:rsid w:val="003A1767"/>
    <w:rsid w:val="003A4D6E"/>
    <w:rsid w:val="003A4D6F"/>
    <w:rsid w:val="003A7BBE"/>
    <w:rsid w:val="003B0150"/>
    <w:rsid w:val="003B6009"/>
    <w:rsid w:val="003B64EB"/>
    <w:rsid w:val="003C267B"/>
    <w:rsid w:val="003C77A8"/>
    <w:rsid w:val="003D0D7A"/>
    <w:rsid w:val="003D1EFC"/>
    <w:rsid w:val="003D256B"/>
    <w:rsid w:val="003D39B7"/>
    <w:rsid w:val="003D4398"/>
    <w:rsid w:val="003D5918"/>
    <w:rsid w:val="003D59DA"/>
    <w:rsid w:val="003D5C46"/>
    <w:rsid w:val="003D6172"/>
    <w:rsid w:val="003D70DD"/>
    <w:rsid w:val="003E0735"/>
    <w:rsid w:val="003E209D"/>
    <w:rsid w:val="003E55E2"/>
    <w:rsid w:val="003E5D2E"/>
    <w:rsid w:val="003E67AB"/>
    <w:rsid w:val="003E7214"/>
    <w:rsid w:val="003E7C00"/>
    <w:rsid w:val="003F0BD5"/>
    <w:rsid w:val="003F23F0"/>
    <w:rsid w:val="003F3E09"/>
    <w:rsid w:val="003F44AB"/>
    <w:rsid w:val="003F51C0"/>
    <w:rsid w:val="003F51C3"/>
    <w:rsid w:val="003F7254"/>
    <w:rsid w:val="0040172A"/>
    <w:rsid w:val="00406D4E"/>
    <w:rsid w:val="0040772F"/>
    <w:rsid w:val="0041071C"/>
    <w:rsid w:val="00411EA8"/>
    <w:rsid w:val="00412CF1"/>
    <w:rsid w:val="004137AB"/>
    <w:rsid w:val="00413A75"/>
    <w:rsid w:val="00415B83"/>
    <w:rsid w:val="004160ED"/>
    <w:rsid w:val="00420FE7"/>
    <w:rsid w:val="004219CC"/>
    <w:rsid w:val="004235FD"/>
    <w:rsid w:val="00425D6F"/>
    <w:rsid w:val="00425FF0"/>
    <w:rsid w:val="00426520"/>
    <w:rsid w:val="00427E20"/>
    <w:rsid w:val="00427E62"/>
    <w:rsid w:val="0043092A"/>
    <w:rsid w:val="00432AD4"/>
    <w:rsid w:val="00432B33"/>
    <w:rsid w:val="004354BC"/>
    <w:rsid w:val="00440647"/>
    <w:rsid w:val="0044201A"/>
    <w:rsid w:val="00444687"/>
    <w:rsid w:val="00444AD9"/>
    <w:rsid w:val="00444AE4"/>
    <w:rsid w:val="00444C01"/>
    <w:rsid w:val="00444F52"/>
    <w:rsid w:val="004458C4"/>
    <w:rsid w:val="00447670"/>
    <w:rsid w:val="00450109"/>
    <w:rsid w:val="00450A20"/>
    <w:rsid w:val="004533B3"/>
    <w:rsid w:val="004535FD"/>
    <w:rsid w:val="00453D95"/>
    <w:rsid w:val="00456C23"/>
    <w:rsid w:val="00457553"/>
    <w:rsid w:val="0046099B"/>
    <w:rsid w:val="004632CD"/>
    <w:rsid w:val="00465D59"/>
    <w:rsid w:val="00473366"/>
    <w:rsid w:val="00476CE9"/>
    <w:rsid w:val="004807F3"/>
    <w:rsid w:val="00480CB5"/>
    <w:rsid w:val="00484DA0"/>
    <w:rsid w:val="004851F4"/>
    <w:rsid w:val="004878D1"/>
    <w:rsid w:val="00490000"/>
    <w:rsid w:val="004949A8"/>
    <w:rsid w:val="00495B45"/>
    <w:rsid w:val="00497B1B"/>
    <w:rsid w:val="004A0943"/>
    <w:rsid w:val="004A21E8"/>
    <w:rsid w:val="004A2851"/>
    <w:rsid w:val="004A42AB"/>
    <w:rsid w:val="004B30DD"/>
    <w:rsid w:val="004B53C4"/>
    <w:rsid w:val="004C255E"/>
    <w:rsid w:val="004C268D"/>
    <w:rsid w:val="004D01B3"/>
    <w:rsid w:val="004D02C2"/>
    <w:rsid w:val="004D0C44"/>
    <w:rsid w:val="004D68BB"/>
    <w:rsid w:val="004D7DA6"/>
    <w:rsid w:val="004E03D2"/>
    <w:rsid w:val="004E180C"/>
    <w:rsid w:val="004E31A8"/>
    <w:rsid w:val="004E3EEB"/>
    <w:rsid w:val="004E4533"/>
    <w:rsid w:val="004E6175"/>
    <w:rsid w:val="004E6F68"/>
    <w:rsid w:val="004F168C"/>
    <w:rsid w:val="004F2CBB"/>
    <w:rsid w:val="004F2F1C"/>
    <w:rsid w:val="004F3BD3"/>
    <w:rsid w:val="004F50CD"/>
    <w:rsid w:val="004F5F88"/>
    <w:rsid w:val="0050167F"/>
    <w:rsid w:val="005053A2"/>
    <w:rsid w:val="00505C6D"/>
    <w:rsid w:val="00505F4F"/>
    <w:rsid w:val="00506502"/>
    <w:rsid w:val="00507902"/>
    <w:rsid w:val="00507C62"/>
    <w:rsid w:val="00510642"/>
    <w:rsid w:val="00516275"/>
    <w:rsid w:val="005218C7"/>
    <w:rsid w:val="00522B7E"/>
    <w:rsid w:val="0052606B"/>
    <w:rsid w:val="00531F73"/>
    <w:rsid w:val="00532A2E"/>
    <w:rsid w:val="00532EA3"/>
    <w:rsid w:val="00533B94"/>
    <w:rsid w:val="00533EAE"/>
    <w:rsid w:val="00536AB0"/>
    <w:rsid w:val="00537421"/>
    <w:rsid w:val="00537748"/>
    <w:rsid w:val="005405C7"/>
    <w:rsid w:val="005408F4"/>
    <w:rsid w:val="005414E8"/>
    <w:rsid w:val="005446FB"/>
    <w:rsid w:val="00547CF1"/>
    <w:rsid w:val="005529DF"/>
    <w:rsid w:val="00553C7A"/>
    <w:rsid w:val="00557311"/>
    <w:rsid w:val="00557320"/>
    <w:rsid w:val="005612C8"/>
    <w:rsid w:val="00561554"/>
    <w:rsid w:val="005621EC"/>
    <w:rsid w:val="00562AEE"/>
    <w:rsid w:val="00562E1C"/>
    <w:rsid w:val="00563B45"/>
    <w:rsid w:val="00563EAE"/>
    <w:rsid w:val="00565A5C"/>
    <w:rsid w:val="00567294"/>
    <w:rsid w:val="00577394"/>
    <w:rsid w:val="00582958"/>
    <w:rsid w:val="00583A75"/>
    <w:rsid w:val="005870EF"/>
    <w:rsid w:val="00591E3E"/>
    <w:rsid w:val="005A0E98"/>
    <w:rsid w:val="005A1810"/>
    <w:rsid w:val="005A198E"/>
    <w:rsid w:val="005A46F6"/>
    <w:rsid w:val="005A50F4"/>
    <w:rsid w:val="005B025A"/>
    <w:rsid w:val="005B1B49"/>
    <w:rsid w:val="005B208F"/>
    <w:rsid w:val="005B4BB8"/>
    <w:rsid w:val="005B4F69"/>
    <w:rsid w:val="005C1E7C"/>
    <w:rsid w:val="005C25DA"/>
    <w:rsid w:val="005C4523"/>
    <w:rsid w:val="005C5CEB"/>
    <w:rsid w:val="005C6500"/>
    <w:rsid w:val="005C79D8"/>
    <w:rsid w:val="005D1ED6"/>
    <w:rsid w:val="005D4FE0"/>
    <w:rsid w:val="005D64EB"/>
    <w:rsid w:val="005E0365"/>
    <w:rsid w:val="005E0586"/>
    <w:rsid w:val="005E5930"/>
    <w:rsid w:val="005F1F13"/>
    <w:rsid w:val="005F47A8"/>
    <w:rsid w:val="005F607C"/>
    <w:rsid w:val="005F6C62"/>
    <w:rsid w:val="006005D3"/>
    <w:rsid w:val="00601E8D"/>
    <w:rsid w:val="0061183E"/>
    <w:rsid w:val="0061213D"/>
    <w:rsid w:val="00612790"/>
    <w:rsid w:val="006167BF"/>
    <w:rsid w:val="006172F3"/>
    <w:rsid w:val="00620496"/>
    <w:rsid w:val="00621D98"/>
    <w:rsid w:val="00624CB5"/>
    <w:rsid w:val="006339E3"/>
    <w:rsid w:val="00634089"/>
    <w:rsid w:val="00634BBE"/>
    <w:rsid w:val="00636BDD"/>
    <w:rsid w:val="006406AF"/>
    <w:rsid w:val="00642B49"/>
    <w:rsid w:val="00643B7E"/>
    <w:rsid w:val="006464B2"/>
    <w:rsid w:val="00651894"/>
    <w:rsid w:val="00653868"/>
    <w:rsid w:val="0065393B"/>
    <w:rsid w:val="00653F62"/>
    <w:rsid w:val="0065518C"/>
    <w:rsid w:val="00656038"/>
    <w:rsid w:val="006647D5"/>
    <w:rsid w:val="00664880"/>
    <w:rsid w:val="006663CA"/>
    <w:rsid w:val="0067224C"/>
    <w:rsid w:val="00673352"/>
    <w:rsid w:val="00674ADE"/>
    <w:rsid w:val="006766FA"/>
    <w:rsid w:val="00676C49"/>
    <w:rsid w:val="00677263"/>
    <w:rsid w:val="00682E67"/>
    <w:rsid w:val="00682FA6"/>
    <w:rsid w:val="006851B3"/>
    <w:rsid w:val="00686EFD"/>
    <w:rsid w:val="00691B89"/>
    <w:rsid w:val="006A35DF"/>
    <w:rsid w:val="006A520E"/>
    <w:rsid w:val="006A573B"/>
    <w:rsid w:val="006A6124"/>
    <w:rsid w:val="006A6CAA"/>
    <w:rsid w:val="006B301B"/>
    <w:rsid w:val="006B5FF7"/>
    <w:rsid w:val="006B711D"/>
    <w:rsid w:val="006B7638"/>
    <w:rsid w:val="006B7B7F"/>
    <w:rsid w:val="006C108A"/>
    <w:rsid w:val="006C2A8B"/>
    <w:rsid w:val="006C4683"/>
    <w:rsid w:val="006C6A9D"/>
    <w:rsid w:val="006C7950"/>
    <w:rsid w:val="006C7A67"/>
    <w:rsid w:val="006D00BA"/>
    <w:rsid w:val="006D028A"/>
    <w:rsid w:val="006D4051"/>
    <w:rsid w:val="006D55AD"/>
    <w:rsid w:val="006D5FF1"/>
    <w:rsid w:val="006D6504"/>
    <w:rsid w:val="006D7681"/>
    <w:rsid w:val="006E0597"/>
    <w:rsid w:val="006E18BB"/>
    <w:rsid w:val="006F2580"/>
    <w:rsid w:val="006F4076"/>
    <w:rsid w:val="006F49B9"/>
    <w:rsid w:val="006F5B76"/>
    <w:rsid w:val="006F5EC5"/>
    <w:rsid w:val="00700AC9"/>
    <w:rsid w:val="00702A51"/>
    <w:rsid w:val="00702EBE"/>
    <w:rsid w:val="007059E4"/>
    <w:rsid w:val="00710397"/>
    <w:rsid w:val="00710794"/>
    <w:rsid w:val="00716AB6"/>
    <w:rsid w:val="00717953"/>
    <w:rsid w:val="00717F6D"/>
    <w:rsid w:val="00723E97"/>
    <w:rsid w:val="0072768C"/>
    <w:rsid w:val="00731008"/>
    <w:rsid w:val="00732E16"/>
    <w:rsid w:val="007341AD"/>
    <w:rsid w:val="00740426"/>
    <w:rsid w:val="00744BF8"/>
    <w:rsid w:val="007454FF"/>
    <w:rsid w:val="007507ED"/>
    <w:rsid w:val="00751968"/>
    <w:rsid w:val="007521B8"/>
    <w:rsid w:val="00753B92"/>
    <w:rsid w:val="00754146"/>
    <w:rsid w:val="0075481E"/>
    <w:rsid w:val="007550A7"/>
    <w:rsid w:val="00760B9E"/>
    <w:rsid w:val="00762CED"/>
    <w:rsid w:val="00765A07"/>
    <w:rsid w:val="0077326F"/>
    <w:rsid w:val="007733B2"/>
    <w:rsid w:val="00773DAD"/>
    <w:rsid w:val="007740F1"/>
    <w:rsid w:val="00775B9A"/>
    <w:rsid w:val="007825CD"/>
    <w:rsid w:val="00783F9F"/>
    <w:rsid w:val="00794898"/>
    <w:rsid w:val="00795DE6"/>
    <w:rsid w:val="007A1CC4"/>
    <w:rsid w:val="007A2860"/>
    <w:rsid w:val="007A2968"/>
    <w:rsid w:val="007A3A40"/>
    <w:rsid w:val="007A468C"/>
    <w:rsid w:val="007A5EE9"/>
    <w:rsid w:val="007B0031"/>
    <w:rsid w:val="007B03FC"/>
    <w:rsid w:val="007B5195"/>
    <w:rsid w:val="007B66C3"/>
    <w:rsid w:val="007B772F"/>
    <w:rsid w:val="007B7F5C"/>
    <w:rsid w:val="007C02AF"/>
    <w:rsid w:val="007C2941"/>
    <w:rsid w:val="007C56AA"/>
    <w:rsid w:val="007C6258"/>
    <w:rsid w:val="007C6296"/>
    <w:rsid w:val="007D0B49"/>
    <w:rsid w:val="007D1479"/>
    <w:rsid w:val="007D176E"/>
    <w:rsid w:val="007D3AEF"/>
    <w:rsid w:val="007D4F7B"/>
    <w:rsid w:val="007D5D22"/>
    <w:rsid w:val="007D66C7"/>
    <w:rsid w:val="007D6AD3"/>
    <w:rsid w:val="007E19BC"/>
    <w:rsid w:val="007E1E50"/>
    <w:rsid w:val="007E4392"/>
    <w:rsid w:val="007F0345"/>
    <w:rsid w:val="007F44FE"/>
    <w:rsid w:val="007F580B"/>
    <w:rsid w:val="007F78F6"/>
    <w:rsid w:val="00800B5B"/>
    <w:rsid w:val="00801F50"/>
    <w:rsid w:val="008037AA"/>
    <w:rsid w:val="00807B27"/>
    <w:rsid w:val="008144EB"/>
    <w:rsid w:val="00814D2B"/>
    <w:rsid w:val="008162CB"/>
    <w:rsid w:val="008163C5"/>
    <w:rsid w:val="00817F7F"/>
    <w:rsid w:val="00823082"/>
    <w:rsid w:val="00823772"/>
    <w:rsid w:val="00827FAD"/>
    <w:rsid w:val="00831A46"/>
    <w:rsid w:val="00832E85"/>
    <w:rsid w:val="00832FFB"/>
    <w:rsid w:val="00836884"/>
    <w:rsid w:val="008379F9"/>
    <w:rsid w:val="00837A06"/>
    <w:rsid w:val="00837C47"/>
    <w:rsid w:val="00842029"/>
    <w:rsid w:val="008425F6"/>
    <w:rsid w:val="0084465D"/>
    <w:rsid w:val="008454D7"/>
    <w:rsid w:val="00847006"/>
    <w:rsid w:val="0085239C"/>
    <w:rsid w:val="008525E9"/>
    <w:rsid w:val="00852972"/>
    <w:rsid w:val="00852BDA"/>
    <w:rsid w:val="00852F63"/>
    <w:rsid w:val="00853D0A"/>
    <w:rsid w:val="0085491B"/>
    <w:rsid w:val="0085658F"/>
    <w:rsid w:val="00860302"/>
    <w:rsid w:val="00866238"/>
    <w:rsid w:val="00870364"/>
    <w:rsid w:val="00872555"/>
    <w:rsid w:val="008749CB"/>
    <w:rsid w:val="00876B7F"/>
    <w:rsid w:val="0088070D"/>
    <w:rsid w:val="00884B03"/>
    <w:rsid w:val="00887017"/>
    <w:rsid w:val="0088745C"/>
    <w:rsid w:val="00887ED1"/>
    <w:rsid w:val="008912B2"/>
    <w:rsid w:val="008933C4"/>
    <w:rsid w:val="008978E1"/>
    <w:rsid w:val="008A439C"/>
    <w:rsid w:val="008A45AF"/>
    <w:rsid w:val="008A4D30"/>
    <w:rsid w:val="008A5DED"/>
    <w:rsid w:val="008A66B0"/>
    <w:rsid w:val="008B005F"/>
    <w:rsid w:val="008B4280"/>
    <w:rsid w:val="008B499D"/>
    <w:rsid w:val="008B7203"/>
    <w:rsid w:val="008B7658"/>
    <w:rsid w:val="008C0540"/>
    <w:rsid w:val="008C0AE8"/>
    <w:rsid w:val="008C2F46"/>
    <w:rsid w:val="008C5C3E"/>
    <w:rsid w:val="008C60B6"/>
    <w:rsid w:val="008D0364"/>
    <w:rsid w:val="008D29F0"/>
    <w:rsid w:val="008D5E88"/>
    <w:rsid w:val="008D6AA7"/>
    <w:rsid w:val="008D7176"/>
    <w:rsid w:val="008D72AF"/>
    <w:rsid w:val="008E0156"/>
    <w:rsid w:val="008E0965"/>
    <w:rsid w:val="008E1427"/>
    <w:rsid w:val="008F0808"/>
    <w:rsid w:val="008F538A"/>
    <w:rsid w:val="008F793B"/>
    <w:rsid w:val="00901FF2"/>
    <w:rsid w:val="00905576"/>
    <w:rsid w:val="0091177F"/>
    <w:rsid w:val="00917B27"/>
    <w:rsid w:val="00920BB2"/>
    <w:rsid w:val="00921007"/>
    <w:rsid w:val="00921D5F"/>
    <w:rsid w:val="00922C48"/>
    <w:rsid w:val="0092338A"/>
    <w:rsid w:val="0092425C"/>
    <w:rsid w:val="00927F7B"/>
    <w:rsid w:val="00930ADE"/>
    <w:rsid w:val="00931205"/>
    <w:rsid w:val="00932450"/>
    <w:rsid w:val="009351CF"/>
    <w:rsid w:val="009421C3"/>
    <w:rsid w:val="00942326"/>
    <w:rsid w:val="00943759"/>
    <w:rsid w:val="009452F5"/>
    <w:rsid w:val="00945EFE"/>
    <w:rsid w:val="009462A4"/>
    <w:rsid w:val="009474F7"/>
    <w:rsid w:val="0095008F"/>
    <w:rsid w:val="00950D7B"/>
    <w:rsid w:val="00952020"/>
    <w:rsid w:val="009535F4"/>
    <w:rsid w:val="0095507F"/>
    <w:rsid w:val="00955C3F"/>
    <w:rsid w:val="0095718F"/>
    <w:rsid w:val="00957A14"/>
    <w:rsid w:val="00962870"/>
    <w:rsid w:val="00966363"/>
    <w:rsid w:val="00967049"/>
    <w:rsid w:val="00971953"/>
    <w:rsid w:val="00971A57"/>
    <w:rsid w:val="00974A09"/>
    <w:rsid w:val="00975807"/>
    <w:rsid w:val="00980CBB"/>
    <w:rsid w:val="0098159C"/>
    <w:rsid w:val="009817CA"/>
    <w:rsid w:val="00987964"/>
    <w:rsid w:val="00991D64"/>
    <w:rsid w:val="0099350B"/>
    <w:rsid w:val="00994961"/>
    <w:rsid w:val="00994AE0"/>
    <w:rsid w:val="009966E3"/>
    <w:rsid w:val="00996C7C"/>
    <w:rsid w:val="009A2FF5"/>
    <w:rsid w:val="009A355F"/>
    <w:rsid w:val="009A73CA"/>
    <w:rsid w:val="009B0F3F"/>
    <w:rsid w:val="009B18DB"/>
    <w:rsid w:val="009B24EA"/>
    <w:rsid w:val="009B369C"/>
    <w:rsid w:val="009B43B4"/>
    <w:rsid w:val="009B700F"/>
    <w:rsid w:val="009C69F1"/>
    <w:rsid w:val="009D4C01"/>
    <w:rsid w:val="009D4C2E"/>
    <w:rsid w:val="009D5D8D"/>
    <w:rsid w:val="009D70F6"/>
    <w:rsid w:val="009E2BBA"/>
    <w:rsid w:val="009F3427"/>
    <w:rsid w:val="009F6945"/>
    <w:rsid w:val="009F6B23"/>
    <w:rsid w:val="009F6C8B"/>
    <w:rsid w:val="00A015B0"/>
    <w:rsid w:val="00A0259B"/>
    <w:rsid w:val="00A02914"/>
    <w:rsid w:val="00A05CF4"/>
    <w:rsid w:val="00A0615A"/>
    <w:rsid w:val="00A06738"/>
    <w:rsid w:val="00A13363"/>
    <w:rsid w:val="00A1533D"/>
    <w:rsid w:val="00A15942"/>
    <w:rsid w:val="00A16C94"/>
    <w:rsid w:val="00A22D09"/>
    <w:rsid w:val="00A24D22"/>
    <w:rsid w:val="00A25184"/>
    <w:rsid w:val="00A25A4C"/>
    <w:rsid w:val="00A27855"/>
    <w:rsid w:val="00A3141E"/>
    <w:rsid w:val="00A34801"/>
    <w:rsid w:val="00A35432"/>
    <w:rsid w:val="00A37657"/>
    <w:rsid w:val="00A429B2"/>
    <w:rsid w:val="00A44945"/>
    <w:rsid w:val="00A500A7"/>
    <w:rsid w:val="00A5191C"/>
    <w:rsid w:val="00A51C68"/>
    <w:rsid w:val="00A52D18"/>
    <w:rsid w:val="00A53075"/>
    <w:rsid w:val="00A53F52"/>
    <w:rsid w:val="00A5551C"/>
    <w:rsid w:val="00A56C23"/>
    <w:rsid w:val="00A63C46"/>
    <w:rsid w:val="00A64C73"/>
    <w:rsid w:val="00A64D5C"/>
    <w:rsid w:val="00A665AF"/>
    <w:rsid w:val="00A7182B"/>
    <w:rsid w:val="00A720DE"/>
    <w:rsid w:val="00A734C8"/>
    <w:rsid w:val="00A833CF"/>
    <w:rsid w:val="00A83C3A"/>
    <w:rsid w:val="00A8632D"/>
    <w:rsid w:val="00A86385"/>
    <w:rsid w:val="00A86CA7"/>
    <w:rsid w:val="00A87204"/>
    <w:rsid w:val="00A87336"/>
    <w:rsid w:val="00A91C2E"/>
    <w:rsid w:val="00A96963"/>
    <w:rsid w:val="00A978D7"/>
    <w:rsid w:val="00AA13B4"/>
    <w:rsid w:val="00AA210E"/>
    <w:rsid w:val="00AA2C49"/>
    <w:rsid w:val="00AA3F0B"/>
    <w:rsid w:val="00AA46F6"/>
    <w:rsid w:val="00AA49FD"/>
    <w:rsid w:val="00AA5C7D"/>
    <w:rsid w:val="00AC0252"/>
    <w:rsid w:val="00AC0547"/>
    <w:rsid w:val="00AC5293"/>
    <w:rsid w:val="00AC56E1"/>
    <w:rsid w:val="00AC5C98"/>
    <w:rsid w:val="00AC70FE"/>
    <w:rsid w:val="00AD13BC"/>
    <w:rsid w:val="00AD1772"/>
    <w:rsid w:val="00AD2A2B"/>
    <w:rsid w:val="00AD3A38"/>
    <w:rsid w:val="00AD4BBF"/>
    <w:rsid w:val="00AD4BDD"/>
    <w:rsid w:val="00AD7D1B"/>
    <w:rsid w:val="00AD7D58"/>
    <w:rsid w:val="00AE0970"/>
    <w:rsid w:val="00AE34CF"/>
    <w:rsid w:val="00AE5284"/>
    <w:rsid w:val="00AE584E"/>
    <w:rsid w:val="00AE6E7B"/>
    <w:rsid w:val="00AE723D"/>
    <w:rsid w:val="00AE7A0A"/>
    <w:rsid w:val="00AF023D"/>
    <w:rsid w:val="00AF376B"/>
    <w:rsid w:val="00B02030"/>
    <w:rsid w:val="00B02460"/>
    <w:rsid w:val="00B02D82"/>
    <w:rsid w:val="00B0463B"/>
    <w:rsid w:val="00B06E00"/>
    <w:rsid w:val="00B073A6"/>
    <w:rsid w:val="00B10826"/>
    <w:rsid w:val="00B136F0"/>
    <w:rsid w:val="00B13E00"/>
    <w:rsid w:val="00B17655"/>
    <w:rsid w:val="00B23630"/>
    <w:rsid w:val="00B2793A"/>
    <w:rsid w:val="00B27D12"/>
    <w:rsid w:val="00B3067C"/>
    <w:rsid w:val="00B31D7B"/>
    <w:rsid w:val="00B33E72"/>
    <w:rsid w:val="00B34B72"/>
    <w:rsid w:val="00B35D8C"/>
    <w:rsid w:val="00B35F17"/>
    <w:rsid w:val="00B42C71"/>
    <w:rsid w:val="00B430D4"/>
    <w:rsid w:val="00B46E60"/>
    <w:rsid w:val="00B46F8B"/>
    <w:rsid w:val="00B50279"/>
    <w:rsid w:val="00B53D56"/>
    <w:rsid w:val="00B5504A"/>
    <w:rsid w:val="00B55507"/>
    <w:rsid w:val="00B55650"/>
    <w:rsid w:val="00B5568D"/>
    <w:rsid w:val="00B628F1"/>
    <w:rsid w:val="00B62AC0"/>
    <w:rsid w:val="00B6306B"/>
    <w:rsid w:val="00B638D4"/>
    <w:rsid w:val="00B650BD"/>
    <w:rsid w:val="00B65768"/>
    <w:rsid w:val="00B65CEA"/>
    <w:rsid w:val="00B67142"/>
    <w:rsid w:val="00B72D4E"/>
    <w:rsid w:val="00B75BDB"/>
    <w:rsid w:val="00B76CFE"/>
    <w:rsid w:val="00B8232B"/>
    <w:rsid w:val="00B825A8"/>
    <w:rsid w:val="00B85514"/>
    <w:rsid w:val="00B86C15"/>
    <w:rsid w:val="00B959B0"/>
    <w:rsid w:val="00BA16D9"/>
    <w:rsid w:val="00BA265B"/>
    <w:rsid w:val="00BA306B"/>
    <w:rsid w:val="00BA6E5F"/>
    <w:rsid w:val="00BB1240"/>
    <w:rsid w:val="00BB5411"/>
    <w:rsid w:val="00BB56F1"/>
    <w:rsid w:val="00BB621B"/>
    <w:rsid w:val="00BB7F00"/>
    <w:rsid w:val="00BC15A8"/>
    <w:rsid w:val="00BC2017"/>
    <w:rsid w:val="00BC4072"/>
    <w:rsid w:val="00BC4123"/>
    <w:rsid w:val="00BC7BFA"/>
    <w:rsid w:val="00BD0602"/>
    <w:rsid w:val="00BD33B8"/>
    <w:rsid w:val="00BD6F0F"/>
    <w:rsid w:val="00BE1963"/>
    <w:rsid w:val="00BE4EA6"/>
    <w:rsid w:val="00BE652D"/>
    <w:rsid w:val="00BE68DA"/>
    <w:rsid w:val="00BF0FC8"/>
    <w:rsid w:val="00BF16E9"/>
    <w:rsid w:val="00BF1808"/>
    <w:rsid w:val="00BF4084"/>
    <w:rsid w:val="00C00111"/>
    <w:rsid w:val="00C066DB"/>
    <w:rsid w:val="00C073BE"/>
    <w:rsid w:val="00C07EC8"/>
    <w:rsid w:val="00C11036"/>
    <w:rsid w:val="00C166F2"/>
    <w:rsid w:val="00C213DF"/>
    <w:rsid w:val="00C21508"/>
    <w:rsid w:val="00C22D35"/>
    <w:rsid w:val="00C250D4"/>
    <w:rsid w:val="00C26320"/>
    <w:rsid w:val="00C316A4"/>
    <w:rsid w:val="00C31B9B"/>
    <w:rsid w:val="00C32891"/>
    <w:rsid w:val="00C32D1E"/>
    <w:rsid w:val="00C33FE2"/>
    <w:rsid w:val="00C34FCE"/>
    <w:rsid w:val="00C3510A"/>
    <w:rsid w:val="00C3683F"/>
    <w:rsid w:val="00C36B76"/>
    <w:rsid w:val="00C37109"/>
    <w:rsid w:val="00C42740"/>
    <w:rsid w:val="00C430ED"/>
    <w:rsid w:val="00C442A0"/>
    <w:rsid w:val="00C45C7D"/>
    <w:rsid w:val="00C46B6A"/>
    <w:rsid w:val="00C520C5"/>
    <w:rsid w:val="00C53609"/>
    <w:rsid w:val="00C55CDC"/>
    <w:rsid w:val="00C57A9A"/>
    <w:rsid w:val="00C62FF2"/>
    <w:rsid w:val="00C656D5"/>
    <w:rsid w:val="00C65825"/>
    <w:rsid w:val="00C67450"/>
    <w:rsid w:val="00C71D8D"/>
    <w:rsid w:val="00C81B82"/>
    <w:rsid w:val="00C81CB1"/>
    <w:rsid w:val="00C81DF8"/>
    <w:rsid w:val="00C81E28"/>
    <w:rsid w:val="00C82489"/>
    <w:rsid w:val="00C828CE"/>
    <w:rsid w:val="00C8326C"/>
    <w:rsid w:val="00C83BB7"/>
    <w:rsid w:val="00C8417A"/>
    <w:rsid w:val="00C84773"/>
    <w:rsid w:val="00C97AE3"/>
    <w:rsid w:val="00CA081B"/>
    <w:rsid w:val="00CA1280"/>
    <w:rsid w:val="00CA24EC"/>
    <w:rsid w:val="00CA3A1C"/>
    <w:rsid w:val="00CA5B1F"/>
    <w:rsid w:val="00CA68DC"/>
    <w:rsid w:val="00CA7209"/>
    <w:rsid w:val="00CB007A"/>
    <w:rsid w:val="00CB258E"/>
    <w:rsid w:val="00CB4425"/>
    <w:rsid w:val="00CC0E01"/>
    <w:rsid w:val="00CC53A2"/>
    <w:rsid w:val="00CD3385"/>
    <w:rsid w:val="00CD355C"/>
    <w:rsid w:val="00CD4168"/>
    <w:rsid w:val="00CD5190"/>
    <w:rsid w:val="00CD734E"/>
    <w:rsid w:val="00CE398E"/>
    <w:rsid w:val="00CE41D3"/>
    <w:rsid w:val="00CF3C26"/>
    <w:rsid w:val="00CF6277"/>
    <w:rsid w:val="00D02195"/>
    <w:rsid w:val="00D06439"/>
    <w:rsid w:val="00D0664A"/>
    <w:rsid w:val="00D07CD2"/>
    <w:rsid w:val="00D1508D"/>
    <w:rsid w:val="00D1791E"/>
    <w:rsid w:val="00D17986"/>
    <w:rsid w:val="00D221DE"/>
    <w:rsid w:val="00D2364E"/>
    <w:rsid w:val="00D2373D"/>
    <w:rsid w:val="00D265BE"/>
    <w:rsid w:val="00D306A3"/>
    <w:rsid w:val="00D32961"/>
    <w:rsid w:val="00D34CC4"/>
    <w:rsid w:val="00D36113"/>
    <w:rsid w:val="00D362D0"/>
    <w:rsid w:val="00D4003E"/>
    <w:rsid w:val="00D43C2B"/>
    <w:rsid w:val="00D45B61"/>
    <w:rsid w:val="00D50920"/>
    <w:rsid w:val="00D510B4"/>
    <w:rsid w:val="00D531A3"/>
    <w:rsid w:val="00D543DA"/>
    <w:rsid w:val="00D55C5B"/>
    <w:rsid w:val="00D5643A"/>
    <w:rsid w:val="00D578A9"/>
    <w:rsid w:val="00D6014F"/>
    <w:rsid w:val="00D638A4"/>
    <w:rsid w:val="00D7400F"/>
    <w:rsid w:val="00D74C4B"/>
    <w:rsid w:val="00D771BB"/>
    <w:rsid w:val="00D82B02"/>
    <w:rsid w:val="00D85FDD"/>
    <w:rsid w:val="00D86112"/>
    <w:rsid w:val="00D86F45"/>
    <w:rsid w:val="00D904B2"/>
    <w:rsid w:val="00D93686"/>
    <w:rsid w:val="00D965C1"/>
    <w:rsid w:val="00DA111D"/>
    <w:rsid w:val="00DA71CF"/>
    <w:rsid w:val="00DB492D"/>
    <w:rsid w:val="00DB4D25"/>
    <w:rsid w:val="00DB5780"/>
    <w:rsid w:val="00DB7588"/>
    <w:rsid w:val="00DC10FC"/>
    <w:rsid w:val="00DC2AAA"/>
    <w:rsid w:val="00DC385D"/>
    <w:rsid w:val="00DC56A3"/>
    <w:rsid w:val="00DD2B8F"/>
    <w:rsid w:val="00DD7F69"/>
    <w:rsid w:val="00DE5183"/>
    <w:rsid w:val="00DE5651"/>
    <w:rsid w:val="00DE5F83"/>
    <w:rsid w:val="00DF1034"/>
    <w:rsid w:val="00DF4C75"/>
    <w:rsid w:val="00DF5B9F"/>
    <w:rsid w:val="00DF6361"/>
    <w:rsid w:val="00DF781F"/>
    <w:rsid w:val="00E01609"/>
    <w:rsid w:val="00E01D4C"/>
    <w:rsid w:val="00E025BD"/>
    <w:rsid w:val="00E0335C"/>
    <w:rsid w:val="00E158D2"/>
    <w:rsid w:val="00E16200"/>
    <w:rsid w:val="00E200B9"/>
    <w:rsid w:val="00E20593"/>
    <w:rsid w:val="00E23EDA"/>
    <w:rsid w:val="00E3048F"/>
    <w:rsid w:val="00E3105D"/>
    <w:rsid w:val="00E32859"/>
    <w:rsid w:val="00E342EC"/>
    <w:rsid w:val="00E344C3"/>
    <w:rsid w:val="00E350F0"/>
    <w:rsid w:val="00E37C6D"/>
    <w:rsid w:val="00E46918"/>
    <w:rsid w:val="00E4762B"/>
    <w:rsid w:val="00E51463"/>
    <w:rsid w:val="00E53A5A"/>
    <w:rsid w:val="00E561FF"/>
    <w:rsid w:val="00E62A4F"/>
    <w:rsid w:val="00E62A80"/>
    <w:rsid w:val="00E64BC2"/>
    <w:rsid w:val="00E64C62"/>
    <w:rsid w:val="00E64C9A"/>
    <w:rsid w:val="00E717D2"/>
    <w:rsid w:val="00E7230D"/>
    <w:rsid w:val="00E75EEE"/>
    <w:rsid w:val="00E76A35"/>
    <w:rsid w:val="00E77459"/>
    <w:rsid w:val="00E82C70"/>
    <w:rsid w:val="00E838F8"/>
    <w:rsid w:val="00E854BF"/>
    <w:rsid w:val="00E85BC2"/>
    <w:rsid w:val="00E867FB"/>
    <w:rsid w:val="00E9023A"/>
    <w:rsid w:val="00E90509"/>
    <w:rsid w:val="00E90765"/>
    <w:rsid w:val="00E915E2"/>
    <w:rsid w:val="00E92614"/>
    <w:rsid w:val="00E97913"/>
    <w:rsid w:val="00EA20C6"/>
    <w:rsid w:val="00EB29AD"/>
    <w:rsid w:val="00EB3FA7"/>
    <w:rsid w:val="00EB401C"/>
    <w:rsid w:val="00EB5B7B"/>
    <w:rsid w:val="00EB60FA"/>
    <w:rsid w:val="00EB65C3"/>
    <w:rsid w:val="00EB6884"/>
    <w:rsid w:val="00EB6DEB"/>
    <w:rsid w:val="00EB7531"/>
    <w:rsid w:val="00EC0ED1"/>
    <w:rsid w:val="00EC205F"/>
    <w:rsid w:val="00EC29D9"/>
    <w:rsid w:val="00EC4624"/>
    <w:rsid w:val="00EC4B0E"/>
    <w:rsid w:val="00ED1750"/>
    <w:rsid w:val="00ED2801"/>
    <w:rsid w:val="00ED2D6D"/>
    <w:rsid w:val="00ED3B0E"/>
    <w:rsid w:val="00ED431C"/>
    <w:rsid w:val="00ED50F2"/>
    <w:rsid w:val="00ED713A"/>
    <w:rsid w:val="00ED7F12"/>
    <w:rsid w:val="00EE05A3"/>
    <w:rsid w:val="00EE0F75"/>
    <w:rsid w:val="00EE14BE"/>
    <w:rsid w:val="00EE2A1F"/>
    <w:rsid w:val="00EE6A91"/>
    <w:rsid w:val="00EF2ACD"/>
    <w:rsid w:val="00EF2EB7"/>
    <w:rsid w:val="00EF622B"/>
    <w:rsid w:val="00F07D72"/>
    <w:rsid w:val="00F13447"/>
    <w:rsid w:val="00F2120E"/>
    <w:rsid w:val="00F222BA"/>
    <w:rsid w:val="00F23309"/>
    <w:rsid w:val="00F24244"/>
    <w:rsid w:val="00F32476"/>
    <w:rsid w:val="00F32645"/>
    <w:rsid w:val="00F32FE4"/>
    <w:rsid w:val="00F344DB"/>
    <w:rsid w:val="00F34669"/>
    <w:rsid w:val="00F3537A"/>
    <w:rsid w:val="00F41CFC"/>
    <w:rsid w:val="00F42316"/>
    <w:rsid w:val="00F44683"/>
    <w:rsid w:val="00F44788"/>
    <w:rsid w:val="00F45F66"/>
    <w:rsid w:val="00F47D52"/>
    <w:rsid w:val="00F5443C"/>
    <w:rsid w:val="00F6395A"/>
    <w:rsid w:val="00F6408D"/>
    <w:rsid w:val="00F65368"/>
    <w:rsid w:val="00F65438"/>
    <w:rsid w:val="00F6571D"/>
    <w:rsid w:val="00F65FA8"/>
    <w:rsid w:val="00F75D95"/>
    <w:rsid w:val="00F76AB1"/>
    <w:rsid w:val="00F76E39"/>
    <w:rsid w:val="00F77708"/>
    <w:rsid w:val="00F779F9"/>
    <w:rsid w:val="00F85AF3"/>
    <w:rsid w:val="00F9089F"/>
    <w:rsid w:val="00F93DF0"/>
    <w:rsid w:val="00F94B58"/>
    <w:rsid w:val="00F9549D"/>
    <w:rsid w:val="00F961D8"/>
    <w:rsid w:val="00F964E6"/>
    <w:rsid w:val="00F97697"/>
    <w:rsid w:val="00FA2621"/>
    <w:rsid w:val="00FB2F51"/>
    <w:rsid w:val="00FB549A"/>
    <w:rsid w:val="00FB646F"/>
    <w:rsid w:val="00FB65A2"/>
    <w:rsid w:val="00FB698A"/>
    <w:rsid w:val="00FB78AE"/>
    <w:rsid w:val="00FC101D"/>
    <w:rsid w:val="00FC1B0F"/>
    <w:rsid w:val="00FC4F2C"/>
    <w:rsid w:val="00FC5453"/>
    <w:rsid w:val="00FC5505"/>
    <w:rsid w:val="00FD1768"/>
    <w:rsid w:val="00FD48E2"/>
    <w:rsid w:val="00FD5399"/>
    <w:rsid w:val="00FE33BE"/>
    <w:rsid w:val="00FF0008"/>
    <w:rsid w:val="00FF08D2"/>
    <w:rsid w:val="00FF220F"/>
    <w:rsid w:val="00FF272E"/>
    <w:rsid w:val="00FF383F"/>
    <w:rsid w:val="00FF467C"/>
    <w:rsid w:val="00FF5D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3C9FB"/>
  <w15:docId w15:val="{BF331EE7-7FB1-4E94-ABDA-891E46D56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301B"/>
    <w:pPr>
      <w:spacing w:after="200" w:line="276" w:lineRule="auto"/>
    </w:pPr>
    <w:rPr>
      <w:sz w:val="22"/>
      <w:szCs w:val="22"/>
      <w:lang w:eastAsia="en-US"/>
    </w:rPr>
  </w:style>
  <w:style w:type="paragraph" w:styleId="Nadpis1">
    <w:name w:val="heading 1"/>
    <w:basedOn w:val="Normlny"/>
    <w:next w:val="Normlny"/>
    <w:link w:val="Nadpis1Char"/>
    <w:uiPriority w:val="99"/>
    <w:qFormat/>
    <w:rsid w:val="00B55650"/>
    <w:pPr>
      <w:keepNext/>
      <w:spacing w:after="0" w:line="240" w:lineRule="auto"/>
      <w:jc w:val="center"/>
      <w:outlineLvl w:val="0"/>
    </w:pPr>
    <w:rPr>
      <w:rFonts w:ascii="Times New Roman" w:eastAsia="Times New Roman" w:hAnsi="Times New Roman"/>
      <w:b/>
      <w:bCs/>
      <w:noProof/>
      <w:sz w:val="24"/>
      <w:szCs w:val="24"/>
      <w:lang w:eastAsia="sk-SK"/>
    </w:rPr>
  </w:style>
  <w:style w:type="paragraph" w:styleId="Nadpis2">
    <w:name w:val="heading 2"/>
    <w:basedOn w:val="Normlny"/>
    <w:next w:val="Normlny"/>
    <w:link w:val="Nadpis2Char"/>
    <w:uiPriority w:val="9"/>
    <w:unhideWhenUsed/>
    <w:qFormat/>
    <w:rsid w:val="00B55650"/>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y"/>
    <w:next w:val="Normlny"/>
    <w:link w:val="Nadpis3Char"/>
    <w:uiPriority w:val="9"/>
    <w:unhideWhenUsed/>
    <w:qFormat/>
    <w:rsid w:val="00A13363"/>
    <w:pPr>
      <w:keepNext/>
      <w:keepLines/>
      <w:spacing w:before="200" w:after="0"/>
      <w:outlineLvl w:val="2"/>
    </w:pPr>
    <w:rPr>
      <w:rFonts w:ascii="Cambria" w:eastAsia="Times New Roman" w:hAnsi="Cambria"/>
      <w:b/>
      <w:bCs/>
      <w:color w:val="4F81BD"/>
    </w:rPr>
  </w:style>
  <w:style w:type="paragraph" w:styleId="Nadpis4">
    <w:name w:val="heading 4"/>
    <w:basedOn w:val="Normlny"/>
    <w:next w:val="Normlny"/>
    <w:link w:val="Nadpis4Char"/>
    <w:uiPriority w:val="9"/>
    <w:semiHidden/>
    <w:unhideWhenUsed/>
    <w:qFormat/>
    <w:rsid w:val="009C69F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unhideWhenUsed/>
    <w:qFormat/>
    <w:rsid w:val="00A13363"/>
    <w:pPr>
      <w:keepNext/>
      <w:keepLines/>
      <w:spacing w:before="200" w:after="0"/>
      <w:outlineLvl w:val="4"/>
    </w:pPr>
    <w:rPr>
      <w:rFonts w:ascii="Cambria" w:eastAsia="Times New Roman" w:hAnsi="Cambria"/>
      <w:color w:val="243F60"/>
    </w:rPr>
  </w:style>
  <w:style w:type="paragraph" w:styleId="Nadpis8">
    <w:name w:val="heading 8"/>
    <w:basedOn w:val="Normlny"/>
    <w:next w:val="Normlny"/>
    <w:link w:val="Nadpis8Char"/>
    <w:uiPriority w:val="9"/>
    <w:semiHidden/>
    <w:unhideWhenUsed/>
    <w:qFormat/>
    <w:rsid w:val="00045A15"/>
    <w:pPr>
      <w:keepNext/>
      <w:keepLines/>
      <w:spacing w:before="200" w:after="0"/>
      <w:outlineLvl w:val="7"/>
    </w:pPr>
    <w:rPr>
      <w:rFonts w:ascii="Cambria" w:eastAsia="Times New Roman" w:hAnsi="Cambria"/>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F65438"/>
    <w:pPr>
      <w:autoSpaceDE w:val="0"/>
      <w:autoSpaceDN w:val="0"/>
      <w:spacing w:after="0" w:line="240" w:lineRule="auto"/>
      <w:ind w:left="720" w:hanging="720"/>
      <w:jc w:val="both"/>
    </w:pPr>
    <w:rPr>
      <w:rFonts w:ascii="Times New Roman" w:eastAsia="Times New Roman" w:hAnsi="Times New Roman"/>
      <w:sz w:val="24"/>
      <w:szCs w:val="24"/>
      <w:lang w:eastAsia="sk-SK"/>
    </w:rPr>
  </w:style>
  <w:style w:type="character" w:customStyle="1" w:styleId="ZarkazkladnhotextuChar">
    <w:name w:val="Zarážka základného textu Char"/>
    <w:link w:val="Zarkazkladnhotextu"/>
    <w:rsid w:val="00F65438"/>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AE584E"/>
    <w:pPr>
      <w:ind w:left="720"/>
      <w:contextualSpacing/>
    </w:pPr>
  </w:style>
  <w:style w:type="paragraph" w:styleId="Textpoznmkypodiarou">
    <w:name w:val="footnote text"/>
    <w:basedOn w:val="Normlny"/>
    <w:link w:val="TextpoznmkypodiarouChar"/>
    <w:uiPriority w:val="99"/>
    <w:rsid w:val="003E7214"/>
    <w:pPr>
      <w:autoSpaceDE w:val="0"/>
      <w:autoSpaceDN w:val="0"/>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link w:val="Textpoznmkypodiarou"/>
    <w:uiPriority w:val="99"/>
    <w:rsid w:val="003E7214"/>
    <w:rPr>
      <w:rFonts w:ascii="Times New Roman" w:eastAsia="Times New Roman" w:hAnsi="Times New Roman" w:cs="Times New Roman"/>
      <w:sz w:val="20"/>
      <w:szCs w:val="20"/>
      <w:lang w:eastAsia="sk-SK"/>
    </w:rPr>
  </w:style>
  <w:style w:type="character" w:styleId="Odkaznapoznmkupodiarou">
    <w:name w:val="footnote reference"/>
    <w:uiPriority w:val="99"/>
    <w:rsid w:val="003E7214"/>
    <w:rPr>
      <w:vertAlign w:val="superscript"/>
    </w:rPr>
  </w:style>
  <w:style w:type="paragraph" w:styleId="Zkladntext">
    <w:name w:val="Body Text"/>
    <w:basedOn w:val="Normlny"/>
    <w:link w:val="ZkladntextChar"/>
    <w:uiPriority w:val="99"/>
    <w:unhideWhenUsed/>
    <w:rsid w:val="00B55650"/>
    <w:pPr>
      <w:spacing w:after="120"/>
    </w:pPr>
  </w:style>
  <w:style w:type="character" w:customStyle="1" w:styleId="ZkladntextChar">
    <w:name w:val="Základný text Char"/>
    <w:basedOn w:val="Predvolenpsmoodseku"/>
    <w:link w:val="Zkladntext"/>
    <w:uiPriority w:val="99"/>
    <w:rsid w:val="00B55650"/>
  </w:style>
  <w:style w:type="paragraph" w:styleId="Zkladntext2">
    <w:name w:val="Body Text 2"/>
    <w:basedOn w:val="Normlny"/>
    <w:link w:val="Zkladntext2Char"/>
    <w:uiPriority w:val="99"/>
    <w:unhideWhenUsed/>
    <w:rsid w:val="00B55650"/>
    <w:pPr>
      <w:spacing w:after="120" w:line="480" w:lineRule="auto"/>
    </w:pPr>
  </w:style>
  <w:style w:type="character" w:customStyle="1" w:styleId="Zkladntext2Char">
    <w:name w:val="Základný text 2 Char"/>
    <w:basedOn w:val="Predvolenpsmoodseku"/>
    <w:link w:val="Zkladntext2"/>
    <w:uiPriority w:val="99"/>
    <w:rsid w:val="00B55650"/>
  </w:style>
  <w:style w:type="paragraph" w:styleId="Zarkazkladnhotextu2">
    <w:name w:val="Body Text Indent 2"/>
    <w:basedOn w:val="Normlny"/>
    <w:link w:val="Zarkazkladnhotextu2Char"/>
    <w:uiPriority w:val="99"/>
    <w:unhideWhenUsed/>
    <w:rsid w:val="00B5565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B55650"/>
  </w:style>
  <w:style w:type="character" w:customStyle="1" w:styleId="Nadpis1Char">
    <w:name w:val="Nadpis 1 Char"/>
    <w:link w:val="Nadpis1"/>
    <w:uiPriority w:val="9"/>
    <w:rsid w:val="00B55650"/>
    <w:rPr>
      <w:rFonts w:ascii="Times New Roman" w:eastAsia="Times New Roman" w:hAnsi="Times New Roman" w:cs="Times New Roman"/>
      <w:b/>
      <w:bCs/>
      <w:noProof/>
      <w:sz w:val="24"/>
      <w:szCs w:val="24"/>
      <w:lang w:eastAsia="sk-SK"/>
    </w:rPr>
  </w:style>
  <w:style w:type="paragraph" w:styleId="Zarkazkladnhotextu3">
    <w:name w:val="Body Text Indent 3"/>
    <w:basedOn w:val="Normlny"/>
    <w:link w:val="Zarkazkladnhotextu3Char"/>
    <w:uiPriority w:val="99"/>
    <w:semiHidden/>
    <w:unhideWhenUsed/>
    <w:rsid w:val="00B55650"/>
    <w:pPr>
      <w:spacing w:after="120"/>
      <w:ind w:left="283"/>
    </w:pPr>
    <w:rPr>
      <w:sz w:val="16"/>
      <w:szCs w:val="16"/>
    </w:rPr>
  </w:style>
  <w:style w:type="character" w:customStyle="1" w:styleId="Zarkazkladnhotextu3Char">
    <w:name w:val="Zarážka základného textu 3 Char"/>
    <w:link w:val="Zarkazkladnhotextu3"/>
    <w:uiPriority w:val="99"/>
    <w:semiHidden/>
    <w:rsid w:val="00B55650"/>
    <w:rPr>
      <w:sz w:val="16"/>
      <w:szCs w:val="16"/>
    </w:rPr>
  </w:style>
  <w:style w:type="character" w:customStyle="1" w:styleId="Nadpis2Char">
    <w:name w:val="Nadpis 2 Char"/>
    <w:link w:val="Nadpis2"/>
    <w:uiPriority w:val="9"/>
    <w:rsid w:val="00B55650"/>
    <w:rPr>
      <w:rFonts w:ascii="Cambria" w:eastAsia="Times New Roman" w:hAnsi="Cambria" w:cs="Times New Roman"/>
      <w:b/>
      <w:bCs/>
      <w:color w:val="4F81BD"/>
      <w:sz w:val="26"/>
      <w:szCs w:val="26"/>
    </w:rPr>
  </w:style>
  <w:style w:type="paragraph" w:customStyle="1" w:styleId="riadokF">
    <w:name w:val="riadokF"/>
    <w:basedOn w:val="Normlny"/>
    <w:uiPriority w:val="99"/>
    <w:rsid w:val="00AA3F0B"/>
    <w:pPr>
      <w:spacing w:before="80" w:after="0" w:line="240" w:lineRule="auto"/>
    </w:pPr>
    <w:rPr>
      <w:rFonts w:ascii="Times New Roman" w:eastAsia="Times New Roman" w:hAnsi="Times New Roman"/>
      <w:sz w:val="16"/>
      <w:szCs w:val="16"/>
      <w:lang w:val="cs-CZ" w:eastAsia="cs-CZ"/>
    </w:rPr>
  </w:style>
  <w:style w:type="paragraph" w:customStyle="1" w:styleId="cisloF">
    <w:name w:val="cisloF"/>
    <w:basedOn w:val="riadokF"/>
    <w:uiPriority w:val="99"/>
    <w:rsid w:val="00AA3F0B"/>
    <w:pPr>
      <w:ind w:right="57"/>
      <w:jc w:val="right"/>
    </w:pPr>
    <w:rPr>
      <w:sz w:val="20"/>
      <w:szCs w:val="20"/>
      <w:lang w:val="sk-SK"/>
    </w:rPr>
  </w:style>
  <w:style w:type="character" w:customStyle="1" w:styleId="Nadpis3Char">
    <w:name w:val="Nadpis 3 Char"/>
    <w:link w:val="Nadpis3"/>
    <w:uiPriority w:val="9"/>
    <w:semiHidden/>
    <w:rsid w:val="00A13363"/>
    <w:rPr>
      <w:rFonts w:ascii="Cambria" w:eastAsia="Times New Roman" w:hAnsi="Cambria" w:cs="Times New Roman"/>
      <w:b/>
      <w:bCs/>
      <w:color w:val="4F81BD"/>
    </w:rPr>
  </w:style>
  <w:style w:type="character" w:customStyle="1" w:styleId="Nadpis5Char">
    <w:name w:val="Nadpis 5 Char"/>
    <w:link w:val="Nadpis5"/>
    <w:uiPriority w:val="9"/>
    <w:rsid w:val="00A13363"/>
    <w:rPr>
      <w:rFonts w:ascii="Cambria" w:eastAsia="Times New Roman" w:hAnsi="Cambria" w:cs="Times New Roman"/>
      <w:color w:val="243F60"/>
    </w:rPr>
  </w:style>
  <w:style w:type="paragraph" w:styleId="Popis">
    <w:name w:val="caption"/>
    <w:basedOn w:val="Normlny"/>
    <w:next w:val="Normlny"/>
    <w:uiPriority w:val="99"/>
    <w:qFormat/>
    <w:rsid w:val="00A13363"/>
    <w:pPr>
      <w:autoSpaceDE w:val="0"/>
      <w:autoSpaceDN w:val="0"/>
      <w:spacing w:after="0" w:line="240" w:lineRule="auto"/>
      <w:jc w:val="center"/>
    </w:pPr>
    <w:rPr>
      <w:rFonts w:ascii="Arial" w:eastAsia="Times New Roman" w:hAnsi="Arial" w:cs="Arial"/>
      <w:b/>
      <w:bCs/>
      <w:sz w:val="20"/>
      <w:szCs w:val="20"/>
      <w:lang w:eastAsia="sk-SK"/>
    </w:rPr>
  </w:style>
  <w:style w:type="paragraph" w:styleId="Pta">
    <w:name w:val="footer"/>
    <w:basedOn w:val="Normlny"/>
    <w:link w:val="PtaChar"/>
    <w:uiPriority w:val="99"/>
    <w:rsid w:val="006F4076"/>
    <w:pPr>
      <w:tabs>
        <w:tab w:val="center" w:pos="4536"/>
        <w:tab w:val="right" w:pos="9072"/>
      </w:tabs>
      <w:autoSpaceDE w:val="0"/>
      <w:autoSpaceDN w:val="0"/>
      <w:spacing w:after="0" w:line="240" w:lineRule="auto"/>
    </w:pPr>
    <w:rPr>
      <w:rFonts w:ascii="Times New Roman" w:eastAsia="Times New Roman" w:hAnsi="Times New Roman"/>
      <w:sz w:val="20"/>
      <w:szCs w:val="20"/>
      <w:lang w:eastAsia="sk-SK"/>
    </w:rPr>
  </w:style>
  <w:style w:type="character" w:customStyle="1" w:styleId="PtaChar">
    <w:name w:val="Päta Char"/>
    <w:link w:val="Pta"/>
    <w:uiPriority w:val="99"/>
    <w:rsid w:val="006F4076"/>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2C112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C112C"/>
  </w:style>
  <w:style w:type="paragraph" w:styleId="Textbubliny">
    <w:name w:val="Balloon Text"/>
    <w:basedOn w:val="Normlny"/>
    <w:link w:val="TextbublinyChar"/>
    <w:uiPriority w:val="99"/>
    <w:semiHidden/>
    <w:unhideWhenUsed/>
    <w:rsid w:val="002C112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2C112C"/>
    <w:rPr>
      <w:rFonts w:ascii="Tahoma" w:hAnsi="Tahoma" w:cs="Tahoma"/>
      <w:sz w:val="16"/>
      <w:szCs w:val="16"/>
    </w:rPr>
  </w:style>
  <w:style w:type="character" w:customStyle="1" w:styleId="Nadpis8Char">
    <w:name w:val="Nadpis 8 Char"/>
    <w:link w:val="Nadpis8"/>
    <w:uiPriority w:val="9"/>
    <w:semiHidden/>
    <w:rsid w:val="00045A15"/>
    <w:rPr>
      <w:rFonts w:ascii="Cambria" w:eastAsia="Times New Roman" w:hAnsi="Cambria" w:cs="Times New Roman"/>
      <w:color w:val="404040"/>
      <w:sz w:val="20"/>
      <w:szCs w:val="20"/>
    </w:rPr>
  </w:style>
  <w:style w:type="paragraph" w:styleId="Podtitul">
    <w:name w:val="Subtitle"/>
    <w:basedOn w:val="Normlny"/>
    <w:link w:val="PodtitulChar"/>
    <w:uiPriority w:val="99"/>
    <w:qFormat/>
    <w:rsid w:val="00045A15"/>
    <w:pPr>
      <w:autoSpaceDE w:val="0"/>
      <w:autoSpaceDN w:val="0"/>
      <w:spacing w:after="0" w:line="240" w:lineRule="auto"/>
      <w:jc w:val="center"/>
    </w:pPr>
    <w:rPr>
      <w:rFonts w:ascii="Times New Roman" w:eastAsia="Times New Roman" w:hAnsi="Times New Roman"/>
      <w:b/>
      <w:bCs/>
      <w:sz w:val="24"/>
      <w:szCs w:val="24"/>
      <w:lang w:eastAsia="sk-SK"/>
    </w:rPr>
  </w:style>
  <w:style w:type="character" w:customStyle="1" w:styleId="PodtitulChar">
    <w:name w:val="Podtitul Char"/>
    <w:link w:val="Podtitul"/>
    <w:uiPriority w:val="99"/>
    <w:rsid w:val="00045A15"/>
    <w:rPr>
      <w:rFonts w:ascii="Times New Roman" w:eastAsia="Times New Roman" w:hAnsi="Times New Roman" w:cs="Times New Roman"/>
      <w:b/>
      <w:bCs/>
      <w:sz w:val="24"/>
      <w:szCs w:val="24"/>
      <w:lang w:eastAsia="sk-SK"/>
    </w:rPr>
  </w:style>
  <w:style w:type="character" w:styleId="Odkaznakomentr">
    <w:name w:val="annotation reference"/>
    <w:basedOn w:val="Predvolenpsmoodseku"/>
    <w:uiPriority w:val="99"/>
    <w:semiHidden/>
    <w:unhideWhenUsed/>
    <w:rsid w:val="00A63C46"/>
    <w:rPr>
      <w:sz w:val="16"/>
      <w:szCs w:val="16"/>
    </w:rPr>
  </w:style>
  <w:style w:type="paragraph" w:styleId="Textkomentra">
    <w:name w:val="annotation text"/>
    <w:basedOn w:val="Normlny"/>
    <w:link w:val="TextkomentraChar"/>
    <w:uiPriority w:val="99"/>
    <w:semiHidden/>
    <w:unhideWhenUsed/>
    <w:rsid w:val="00A63C46"/>
    <w:pPr>
      <w:spacing w:line="240" w:lineRule="auto"/>
    </w:pPr>
    <w:rPr>
      <w:sz w:val="20"/>
      <w:szCs w:val="20"/>
    </w:rPr>
  </w:style>
  <w:style w:type="character" w:customStyle="1" w:styleId="TextkomentraChar">
    <w:name w:val="Text komentára Char"/>
    <w:basedOn w:val="Predvolenpsmoodseku"/>
    <w:link w:val="Textkomentra"/>
    <w:uiPriority w:val="99"/>
    <w:semiHidden/>
    <w:rsid w:val="00A63C46"/>
    <w:rPr>
      <w:lang w:eastAsia="en-US"/>
    </w:rPr>
  </w:style>
  <w:style w:type="paragraph" w:styleId="Predmetkomentra">
    <w:name w:val="annotation subject"/>
    <w:basedOn w:val="Textkomentra"/>
    <w:next w:val="Textkomentra"/>
    <w:link w:val="PredmetkomentraChar"/>
    <w:uiPriority w:val="99"/>
    <w:semiHidden/>
    <w:unhideWhenUsed/>
    <w:rsid w:val="00A63C46"/>
    <w:rPr>
      <w:b/>
      <w:bCs/>
    </w:rPr>
  </w:style>
  <w:style w:type="character" w:customStyle="1" w:styleId="PredmetkomentraChar">
    <w:name w:val="Predmet komentára Char"/>
    <w:basedOn w:val="TextkomentraChar"/>
    <w:link w:val="Predmetkomentra"/>
    <w:uiPriority w:val="99"/>
    <w:semiHidden/>
    <w:rsid w:val="00A63C46"/>
    <w:rPr>
      <w:b/>
      <w:bCs/>
      <w:lang w:eastAsia="en-US"/>
    </w:rPr>
  </w:style>
  <w:style w:type="character" w:customStyle="1" w:styleId="Nadpis4Char">
    <w:name w:val="Nadpis 4 Char"/>
    <w:basedOn w:val="Predvolenpsmoodseku"/>
    <w:link w:val="Nadpis4"/>
    <w:uiPriority w:val="9"/>
    <w:semiHidden/>
    <w:rsid w:val="009C69F1"/>
    <w:rPr>
      <w:rFonts w:asciiTheme="majorHAnsi" w:eastAsiaTheme="majorEastAsia" w:hAnsiTheme="majorHAnsi" w:cstheme="majorBidi"/>
      <w:i/>
      <w:iCs/>
      <w:color w:val="2E74B5" w:themeColor="accent1" w:themeShade="BF"/>
      <w:sz w:val="22"/>
      <w:szCs w:val="22"/>
      <w:lang w:eastAsia="en-US"/>
    </w:rPr>
  </w:style>
  <w:style w:type="character" w:styleId="Hypertextovprepojenie">
    <w:name w:val="Hyperlink"/>
    <w:basedOn w:val="Predvolenpsmoodseku"/>
    <w:uiPriority w:val="99"/>
    <w:unhideWhenUsed/>
    <w:rsid w:val="009C69F1"/>
    <w:rPr>
      <w:color w:val="0000FF"/>
      <w:u w:val="single"/>
    </w:rPr>
  </w:style>
  <w:style w:type="paragraph" w:customStyle="1" w:styleId="odsek">
    <w:name w:val="odsek"/>
    <w:basedOn w:val="Normlny"/>
    <w:rsid w:val="005C4523"/>
    <w:pPr>
      <w:numPr>
        <w:ilvl w:val="1"/>
        <w:numId w:val="8"/>
      </w:numPr>
      <w:spacing w:after="120" w:line="240" w:lineRule="auto"/>
      <w:jc w:val="both"/>
    </w:pPr>
    <w:rPr>
      <w:rFonts w:ascii="Arial" w:eastAsia="Times New Roman" w:hAnsi="Arial"/>
      <w:color w:val="000000"/>
      <w:sz w:val="24"/>
      <w:szCs w:val="24"/>
      <w:lang w:eastAsia="sk-SK"/>
    </w:rPr>
  </w:style>
  <w:style w:type="paragraph" w:customStyle="1" w:styleId="lnok">
    <w:name w:val="článok"/>
    <w:basedOn w:val="Normlny"/>
    <w:next w:val="odsek"/>
    <w:rsid w:val="005C4523"/>
    <w:pPr>
      <w:numPr>
        <w:numId w:val="8"/>
      </w:numPr>
      <w:tabs>
        <w:tab w:val="num" w:pos="833"/>
        <w:tab w:val="num" w:pos="9256"/>
      </w:tabs>
      <w:spacing w:before="120" w:after="240" w:line="240" w:lineRule="auto"/>
      <w:jc w:val="center"/>
    </w:pPr>
    <w:rPr>
      <w:rFonts w:ascii="Arial" w:eastAsia="Times New Roman" w:hAnsi="Arial"/>
      <w:b/>
      <w:color w:val="000000"/>
      <w:sz w:val="26"/>
      <w:szCs w:val="26"/>
      <w:lang w:eastAsia="sk-SK"/>
    </w:rPr>
  </w:style>
  <w:style w:type="paragraph" w:styleId="Revzia">
    <w:name w:val="Revision"/>
    <w:hidden/>
    <w:uiPriority w:val="99"/>
    <w:semiHidden/>
    <w:rsid w:val="00E342EC"/>
    <w:rPr>
      <w:sz w:val="22"/>
      <w:szCs w:val="22"/>
      <w:lang w:eastAsia="en-US"/>
    </w:rPr>
  </w:style>
  <w:style w:type="paragraph" w:customStyle="1" w:styleId="text">
    <w:name w:val="text"/>
    <w:basedOn w:val="Normlny"/>
    <w:rsid w:val="00B02460"/>
    <w:pPr>
      <w:spacing w:after="120" w:line="240" w:lineRule="auto"/>
      <w:ind w:firstLine="510"/>
      <w:jc w:val="both"/>
    </w:pPr>
    <w:rPr>
      <w:rFonts w:ascii="Arial" w:eastAsia="Times New Roman" w:hAnsi="Arial"/>
      <w:color w:val="000000"/>
      <w:sz w:val="24"/>
      <w:szCs w:val="24"/>
      <w:lang w:eastAsia="sk-SK"/>
    </w:rPr>
  </w:style>
  <w:style w:type="paragraph" w:styleId="Obsah1">
    <w:name w:val="toc 1"/>
    <w:basedOn w:val="Normlny"/>
    <w:next w:val="Normlny"/>
    <w:uiPriority w:val="39"/>
    <w:rsid w:val="0006233E"/>
    <w:pPr>
      <w:tabs>
        <w:tab w:val="right" w:leader="dot" w:pos="9060"/>
      </w:tabs>
      <w:spacing w:after="240" w:line="240" w:lineRule="auto"/>
    </w:pPr>
    <w:rPr>
      <w:rFonts w:ascii="Arial" w:eastAsia="Times New Roman" w:hAnsi="Arial"/>
      <w:b/>
      <w:caps/>
      <w:noProof/>
      <w:color w:val="000000"/>
      <w:sz w:val="24"/>
      <w:szCs w:val="24"/>
      <w:lang w:eastAsia="sk-SK"/>
    </w:rPr>
  </w:style>
  <w:style w:type="paragraph" w:styleId="Obsah3">
    <w:name w:val="toc 3"/>
    <w:basedOn w:val="Normlny"/>
    <w:next w:val="Normlny"/>
    <w:autoRedefine/>
    <w:uiPriority w:val="39"/>
    <w:rsid w:val="008F538A"/>
    <w:pPr>
      <w:tabs>
        <w:tab w:val="left" w:pos="851"/>
        <w:tab w:val="right" w:leader="dot" w:pos="9060"/>
      </w:tabs>
      <w:spacing w:after="0" w:line="240" w:lineRule="auto"/>
      <w:ind w:left="238"/>
    </w:pPr>
    <w:rPr>
      <w:rFonts w:ascii="Arial" w:eastAsia="Times New Roman" w:hAnsi="Arial"/>
      <w:noProof/>
      <w:sz w:val="20"/>
      <w:szCs w:val="24"/>
      <w:lang w:eastAsia="sk-SK"/>
    </w:rPr>
  </w:style>
  <w:style w:type="paragraph" w:styleId="Obsah2">
    <w:name w:val="toc 2"/>
    <w:basedOn w:val="Normlny"/>
    <w:next w:val="Normlny"/>
    <w:uiPriority w:val="39"/>
    <w:rsid w:val="0006233E"/>
    <w:pPr>
      <w:spacing w:before="120" w:after="120" w:line="240" w:lineRule="auto"/>
    </w:pPr>
    <w:rPr>
      <w:rFonts w:ascii="Arial" w:eastAsia="Times New Roman" w:hAnsi="Arial"/>
      <w:b/>
      <w:color w:val="000000"/>
      <w:sz w:val="20"/>
      <w:szCs w:val="24"/>
      <w:lang w:eastAsia="sk-SK"/>
    </w:rPr>
  </w:style>
  <w:style w:type="paragraph" w:styleId="Hlavikaobsahu">
    <w:name w:val="TOC Heading"/>
    <w:basedOn w:val="Nadpis1"/>
    <w:next w:val="Normlny"/>
    <w:uiPriority w:val="39"/>
    <w:unhideWhenUsed/>
    <w:qFormat/>
    <w:rsid w:val="00456C23"/>
    <w:pPr>
      <w:keepLines/>
      <w:spacing w:before="240" w:line="259" w:lineRule="auto"/>
      <w:jc w:val="left"/>
      <w:outlineLvl w:val="9"/>
    </w:pPr>
    <w:rPr>
      <w:rFonts w:asciiTheme="majorHAnsi" w:eastAsiaTheme="majorEastAsia" w:hAnsiTheme="majorHAnsi" w:cstheme="majorBidi"/>
      <w:b w:val="0"/>
      <w:bCs w:val="0"/>
      <w:noProof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032677">
      <w:bodyDiv w:val="1"/>
      <w:marLeft w:val="0"/>
      <w:marRight w:val="0"/>
      <w:marTop w:val="0"/>
      <w:marBottom w:val="0"/>
      <w:divBdr>
        <w:top w:val="none" w:sz="0" w:space="0" w:color="auto"/>
        <w:left w:val="none" w:sz="0" w:space="0" w:color="auto"/>
        <w:bottom w:val="none" w:sz="0" w:space="0" w:color="auto"/>
        <w:right w:val="none" w:sz="0" w:space="0" w:color="auto"/>
      </w:divBdr>
    </w:div>
    <w:div w:id="1471827368">
      <w:bodyDiv w:val="1"/>
      <w:marLeft w:val="0"/>
      <w:marRight w:val="0"/>
      <w:marTop w:val="0"/>
      <w:marBottom w:val="0"/>
      <w:divBdr>
        <w:top w:val="none" w:sz="0" w:space="0" w:color="auto"/>
        <w:left w:val="none" w:sz="0" w:space="0" w:color="auto"/>
        <w:bottom w:val="none" w:sz="0" w:space="0" w:color="auto"/>
        <w:right w:val="none" w:sz="0" w:space="0" w:color="auto"/>
      </w:divBdr>
      <w:divsChild>
        <w:div w:id="155073035">
          <w:marLeft w:val="0"/>
          <w:marRight w:val="0"/>
          <w:marTop w:val="100"/>
          <w:marBottom w:val="100"/>
          <w:divBdr>
            <w:top w:val="none" w:sz="0" w:space="0" w:color="auto"/>
            <w:left w:val="none" w:sz="0" w:space="0" w:color="auto"/>
            <w:bottom w:val="none" w:sz="0" w:space="0" w:color="auto"/>
            <w:right w:val="none" w:sz="0" w:space="0" w:color="auto"/>
          </w:divBdr>
          <w:divsChild>
            <w:div w:id="1617323209">
              <w:marLeft w:val="0"/>
              <w:marRight w:val="0"/>
              <w:marTop w:val="225"/>
              <w:marBottom w:val="750"/>
              <w:divBdr>
                <w:top w:val="none" w:sz="0" w:space="0" w:color="auto"/>
                <w:left w:val="none" w:sz="0" w:space="0" w:color="auto"/>
                <w:bottom w:val="none" w:sz="0" w:space="0" w:color="auto"/>
                <w:right w:val="none" w:sz="0" w:space="0" w:color="auto"/>
              </w:divBdr>
              <w:divsChild>
                <w:div w:id="1427841566">
                  <w:marLeft w:val="0"/>
                  <w:marRight w:val="0"/>
                  <w:marTop w:val="0"/>
                  <w:marBottom w:val="0"/>
                  <w:divBdr>
                    <w:top w:val="none" w:sz="0" w:space="0" w:color="auto"/>
                    <w:left w:val="none" w:sz="0" w:space="0" w:color="auto"/>
                    <w:bottom w:val="none" w:sz="0" w:space="0" w:color="auto"/>
                    <w:right w:val="none" w:sz="0" w:space="0" w:color="auto"/>
                  </w:divBdr>
                  <w:divsChild>
                    <w:div w:id="327289262">
                      <w:marLeft w:val="0"/>
                      <w:marRight w:val="0"/>
                      <w:marTop w:val="0"/>
                      <w:marBottom w:val="0"/>
                      <w:divBdr>
                        <w:top w:val="none" w:sz="0" w:space="0" w:color="auto"/>
                        <w:left w:val="none" w:sz="0" w:space="0" w:color="auto"/>
                        <w:bottom w:val="none" w:sz="0" w:space="0" w:color="auto"/>
                        <w:right w:val="none" w:sz="0" w:space="0" w:color="auto"/>
                      </w:divBdr>
                      <w:divsChild>
                        <w:div w:id="329144670">
                          <w:marLeft w:val="0"/>
                          <w:marRight w:val="0"/>
                          <w:marTop w:val="0"/>
                          <w:marBottom w:val="0"/>
                          <w:divBdr>
                            <w:top w:val="none" w:sz="0" w:space="0" w:color="auto"/>
                            <w:left w:val="none" w:sz="0" w:space="0" w:color="auto"/>
                            <w:bottom w:val="none" w:sz="0" w:space="0" w:color="auto"/>
                            <w:right w:val="none" w:sz="0" w:space="0" w:color="auto"/>
                          </w:divBdr>
                          <w:divsChild>
                            <w:div w:id="1009910358">
                              <w:marLeft w:val="0"/>
                              <w:marRight w:val="0"/>
                              <w:marTop w:val="0"/>
                              <w:marBottom w:val="0"/>
                              <w:divBdr>
                                <w:top w:val="none" w:sz="0" w:space="0" w:color="auto"/>
                                <w:left w:val="none" w:sz="0" w:space="0" w:color="auto"/>
                                <w:bottom w:val="none" w:sz="0" w:space="0" w:color="auto"/>
                                <w:right w:val="none" w:sz="0" w:space="0" w:color="auto"/>
                              </w:divBdr>
                              <w:divsChild>
                                <w:div w:id="2083216889">
                                  <w:marLeft w:val="0"/>
                                  <w:marRight w:val="0"/>
                                  <w:marTop w:val="0"/>
                                  <w:marBottom w:val="0"/>
                                  <w:divBdr>
                                    <w:top w:val="none" w:sz="0" w:space="0" w:color="auto"/>
                                    <w:left w:val="none" w:sz="0" w:space="0" w:color="auto"/>
                                    <w:bottom w:val="none" w:sz="0" w:space="0" w:color="auto"/>
                                    <w:right w:val="none" w:sz="0" w:space="0" w:color="auto"/>
                                  </w:divBdr>
                                  <w:divsChild>
                                    <w:div w:id="1518733185">
                                      <w:marLeft w:val="0"/>
                                      <w:marRight w:val="0"/>
                                      <w:marTop w:val="0"/>
                                      <w:marBottom w:val="0"/>
                                      <w:divBdr>
                                        <w:top w:val="none" w:sz="0" w:space="0" w:color="auto"/>
                                        <w:left w:val="none" w:sz="0" w:space="0" w:color="auto"/>
                                        <w:bottom w:val="none" w:sz="0" w:space="0" w:color="auto"/>
                                        <w:right w:val="none" w:sz="0" w:space="0" w:color="auto"/>
                                      </w:divBdr>
                                      <w:divsChild>
                                        <w:div w:id="1499274561">
                                          <w:marLeft w:val="0"/>
                                          <w:marRight w:val="0"/>
                                          <w:marTop w:val="0"/>
                                          <w:marBottom w:val="0"/>
                                          <w:divBdr>
                                            <w:top w:val="none" w:sz="0" w:space="0" w:color="auto"/>
                                            <w:left w:val="none" w:sz="0" w:space="0" w:color="auto"/>
                                            <w:bottom w:val="none" w:sz="0" w:space="0" w:color="auto"/>
                                            <w:right w:val="none" w:sz="0" w:space="0" w:color="auto"/>
                                          </w:divBdr>
                                          <w:divsChild>
                                            <w:div w:id="899442033">
                                              <w:marLeft w:val="0"/>
                                              <w:marRight w:val="0"/>
                                              <w:marTop w:val="0"/>
                                              <w:marBottom w:val="0"/>
                                              <w:divBdr>
                                                <w:top w:val="none" w:sz="0" w:space="0" w:color="auto"/>
                                                <w:left w:val="none" w:sz="0" w:space="0" w:color="auto"/>
                                                <w:bottom w:val="none" w:sz="0" w:space="0" w:color="auto"/>
                                                <w:right w:val="none" w:sz="0" w:space="0" w:color="auto"/>
                                              </w:divBdr>
                                              <w:divsChild>
                                                <w:div w:id="423578378">
                                                  <w:marLeft w:val="0"/>
                                                  <w:marRight w:val="0"/>
                                                  <w:marTop w:val="0"/>
                                                  <w:marBottom w:val="0"/>
                                                  <w:divBdr>
                                                    <w:top w:val="none" w:sz="0" w:space="0" w:color="auto"/>
                                                    <w:left w:val="none" w:sz="0" w:space="0" w:color="auto"/>
                                                    <w:bottom w:val="none" w:sz="0" w:space="0" w:color="auto"/>
                                                    <w:right w:val="none" w:sz="0" w:space="0" w:color="auto"/>
                                                  </w:divBdr>
                                                </w:div>
                                                <w:div w:id="858474502">
                                                  <w:marLeft w:val="0"/>
                                                  <w:marRight w:val="0"/>
                                                  <w:marTop w:val="0"/>
                                                  <w:marBottom w:val="0"/>
                                                  <w:divBdr>
                                                    <w:top w:val="none" w:sz="0" w:space="0" w:color="auto"/>
                                                    <w:left w:val="none" w:sz="0" w:space="0" w:color="auto"/>
                                                    <w:bottom w:val="none" w:sz="0" w:space="0" w:color="auto"/>
                                                    <w:right w:val="none" w:sz="0" w:space="0" w:color="auto"/>
                                                  </w:divBdr>
                                                  <w:divsChild>
                                                    <w:div w:id="225458772">
                                                      <w:marLeft w:val="0"/>
                                                      <w:marRight w:val="0"/>
                                                      <w:marTop w:val="0"/>
                                                      <w:marBottom w:val="0"/>
                                                      <w:divBdr>
                                                        <w:top w:val="none" w:sz="0" w:space="0" w:color="auto"/>
                                                        <w:left w:val="none" w:sz="0" w:space="0" w:color="auto"/>
                                                        <w:bottom w:val="none" w:sz="0" w:space="0" w:color="auto"/>
                                                        <w:right w:val="none" w:sz="0" w:space="0" w:color="auto"/>
                                                      </w:divBdr>
                                                    </w:div>
                                                    <w:div w:id="1110005545">
                                                      <w:marLeft w:val="0"/>
                                                      <w:marRight w:val="0"/>
                                                      <w:marTop w:val="0"/>
                                                      <w:marBottom w:val="0"/>
                                                      <w:divBdr>
                                                        <w:top w:val="none" w:sz="0" w:space="0" w:color="auto"/>
                                                        <w:left w:val="none" w:sz="0" w:space="0" w:color="auto"/>
                                                        <w:bottom w:val="none" w:sz="0" w:space="0" w:color="auto"/>
                                                        <w:right w:val="none" w:sz="0" w:space="0" w:color="auto"/>
                                                      </w:divBdr>
                                                    </w:div>
                                                    <w:div w:id="1385300076">
                                                      <w:marLeft w:val="0"/>
                                                      <w:marRight w:val="0"/>
                                                      <w:marTop w:val="0"/>
                                                      <w:marBottom w:val="0"/>
                                                      <w:divBdr>
                                                        <w:top w:val="none" w:sz="0" w:space="0" w:color="auto"/>
                                                        <w:left w:val="none" w:sz="0" w:space="0" w:color="auto"/>
                                                        <w:bottom w:val="none" w:sz="0" w:space="0" w:color="auto"/>
                                                        <w:right w:val="none" w:sz="0" w:space="0" w:color="auto"/>
                                                      </w:divBdr>
                                                    </w:div>
                                                    <w:div w:id="141794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4840546">
      <w:bodyDiv w:val="1"/>
      <w:marLeft w:val="0"/>
      <w:marRight w:val="0"/>
      <w:marTop w:val="0"/>
      <w:marBottom w:val="0"/>
      <w:divBdr>
        <w:top w:val="none" w:sz="0" w:space="0" w:color="auto"/>
        <w:left w:val="none" w:sz="0" w:space="0" w:color="auto"/>
        <w:bottom w:val="none" w:sz="0" w:space="0" w:color="auto"/>
        <w:right w:val="none" w:sz="0" w:space="0" w:color="auto"/>
      </w:divBdr>
      <w:divsChild>
        <w:div w:id="972059498">
          <w:marLeft w:val="0"/>
          <w:marRight w:val="0"/>
          <w:marTop w:val="100"/>
          <w:marBottom w:val="100"/>
          <w:divBdr>
            <w:top w:val="none" w:sz="0" w:space="0" w:color="auto"/>
            <w:left w:val="none" w:sz="0" w:space="0" w:color="auto"/>
            <w:bottom w:val="none" w:sz="0" w:space="0" w:color="auto"/>
            <w:right w:val="none" w:sz="0" w:space="0" w:color="auto"/>
          </w:divBdr>
          <w:divsChild>
            <w:div w:id="1363943197">
              <w:marLeft w:val="0"/>
              <w:marRight w:val="0"/>
              <w:marTop w:val="225"/>
              <w:marBottom w:val="750"/>
              <w:divBdr>
                <w:top w:val="none" w:sz="0" w:space="0" w:color="auto"/>
                <w:left w:val="none" w:sz="0" w:space="0" w:color="auto"/>
                <w:bottom w:val="none" w:sz="0" w:space="0" w:color="auto"/>
                <w:right w:val="none" w:sz="0" w:space="0" w:color="auto"/>
              </w:divBdr>
              <w:divsChild>
                <w:div w:id="1086221995">
                  <w:marLeft w:val="0"/>
                  <w:marRight w:val="0"/>
                  <w:marTop w:val="0"/>
                  <w:marBottom w:val="0"/>
                  <w:divBdr>
                    <w:top w:val="none" w:sz="0" w:space="0" w:color="auto"/>
                    <w:left w:val="none" w:sz="0" w:space="0" w:color="auto"/>
                    <w:bottom w:val="none" w:sz="0" w:space="0" w:color="auto"/>
                    <w:right w:val="none" w:sz="0" w:space="0" w:color="auto"/>
                  </w:divBdr>
                  <w:divsChild>
                    <w:div w:id="1546795581">
                      <w:marLeft w:val="0"/>
                      <w:marRight w:val="0"/>
                      <w:marTop w:val="0"/>
                      <w:marBottom w:val="0"/>
                      <w:divBdr>
                        <w:top w:val="none" w:sz="0" w:space="0" w:color="auto"/>
                        <w:left w:val="none" w:sz="0" w:space="0" w:color="auto"/>
                        <w:bottom w:val="none" w:sz="0" w:space="0" w:color="auto"/>
                        <w:right w:val="none" w:sz="0" w:space="0" w:color="auto"/>
                      </w:divBdr>
                      <w:divsChild>
                        <w:div w:id="1099528520">
                          <w:marLeft w:val="0"/>
                          <w:marRight w:val="0"/>
                          <w:marTop w:val="0"/>
                          <w:marBottom w:val="0"/>
                          <w:divBdr>
                            <w:top w:val="none" w:sz="0" w:space="0" w:color="auto"/>
                            <w:left w:val="none" w:sz="0" w:space="0" w:color="auto"/>
                            <w:bottom w:val="none" w:sz="0" w:space="0" w:color="auto"/>
                            <w:right w:val="none" w:sz="0" w:space="0" w:color="auto"/>
                          </w:divBdr>
                          <w:divsChild>
                            <w:div w:id="1074594941">
                              <w:marLeft w:val="0"/>
                              <w:marRight w:val="0"/>
                              <w:marTop w:val="0"/>
                              <w:marBottom w:val="0"/>
                              <w:divBdr>
                                <w:top w:val="none" w:sz="0" w:space="0" w:color="auto"/>
                                <w:left w:val="none" w:sz="0" w:space="0" w:color="auto"/>
                                <w:bottom w:val="none" w:sz="0" w:space="0" w:color="auto"/>
                                <w:right w:val="none" w:sz="0" w:space="0" w:color="auto"/>
                              </w:divBdr>
                              <w:divsChild>
                                <w:div w:id="285046944">
                                  <w:marLeft w:val="0"/>
                                  <w:marRight w:val="0"/>
                                  <w:marTop w:val="0"/>
                                  <w:marBottom w:val="0"/>
                                  <w:divBdr>
                                    <w:top w:val="none" w:sz="0" w:space="0" w:color="auto"/>
                                    <w:left w:val="none" w:sz="0" w:space="0" w:color="auto"/>
                                    <w:bottom w:val="none" w:sz="0" w:space="0" w:color="auto"/>
                                    <w:right w:val="none" w:sz="0" w:space="0" w:color="auto"/>
                                  </w:divBdr>
                                  <w:divsChild>
                                    <w:div w:id="1853060038">
                                      <w:marLeft w:val="0"/>
                                      <w:marRight w:val="0"/>
                                      <w:marTop w:val="0"/>
                                      <w:marBottom w:val="0"/>
                                      <w:divBdr>
                                        <w:top w:val="none" w:sz="0" w:space="0" w:color="auto"/>
                                        <w:left w:val="none" w:sz="0" w:space="0" w:color="auto"/>
                                        <w:bottom w:val="none" w:sz="0" w:space="0" w:color="auto"/>
                                        <w:right w:val="none" w:sz="0" w:space="0" w:color="auto"/>
                                      </w:divBdr>
                                      <w:divsChild>
                                        <w:div w:id="2088576709">
                                          <w:marLeft w:val="0"/>
                                          <w:marRight w:val="0"/>
                                          <w:marTop w:val="0"/>
                                          <w:marBottom w:val="0"/>
                                          <w:divBdr>
                                            <w:top w:val="none" w:sz="0" w:space="0" w:color="auto"/>
                                            <w:left w:val="none" w:sz="0" w:space="0" w:color="auto"/>
                                            <w:bottom w:val="none" w:sz="0" w:space="0" w:color="auto"/>
                                            <w:right w:val="none" w:sz="0" w:space="0" w:color="auto"/>
                                          </w:divBdr>
                                          <w:divsChild>
                                            <w:div w:id="1730306238">
                                              <w:marLeft w:val="0"/>
                                              <w:marRight w:val="0"/>
                                              <w:marTop w:val="0"/>
                                              <w:marBottom w:val="0"/>
                                              <w:divBdr>
                                                <w:top w:val="none" w:sz="0" w:space="0" w:color="auto"/>
                                                <w:left w:val="none" w:sz="0" w:space="0" w:color="auto"/>
                                                <w:bottom w:val="none" w:sz="0" w:space="0" w:color="auto"/>
                                                <w:right w:val="none" w:sz="0" w:space="0" w:color="auto"/>
                                              </w:divBdr>
                                              <w:divsChild>
                                                <w:div w:id="583222950">
                                                  <w:marLeft w:val="0"/>
                                                  <w:marRight w:val="0"/>
                                                  <w:marTop w:val="0"/>
                                                  <w:marBottom w:val="0"/>
                                                  <w:divBdr>
                                                    <w:top w:val="none" w:sz="0" w:space="0" w:color="auto"/>
                                                    <w:left w:val="none" w:sz="0" w:space="0" w:color="auto"/>
                                                    <w:bottom w:val="none" w:sz="0" w:space="0" w:color="auto"/>
                                                    <w:right w:val="none" w:sz="0" w:space="0" w:color="auto"/>
                                                  </w:divBdr>
                                                  <w:divsChild>
                                                    <w:div w:id="588268323">
                                                      <w:marLeft w:val="0"/>
                                                      <w:marRight w:val="0"/>
                                                      <w:marTop w:val="0"/>
                                                      <w:marBottom w:val="0"/>
                                                      <w:divBdr>
                                                        <w:top w:val="none" w:sz="0" w:space="0" w:color="auto"/>
                                                        <w:left w:val="none" w:sz="0" w:space="0" w:color="auto"/>
                                                        <w:bottom w:val="none" w:sz="0" w:space="0" w:color="auto"/>
                                                        <w:right w:val="none" w:sz="0" w:space="0" w:color="auto"/>
                                                      </w:divBdr>
                                                      <w:divsChild>
                                                        <w:div w:id="536428809">
                                                          <w:marLeft w:val="0"/>
                                                          <w:marRight w:val="0"/>
                                                          <w:marTop w:val="0"/>
                                                          <w:marBottom w:val="0"/>
                                                          <w:divBdr>
                                                            <w:top w:val="none" w:sz="0" w:space="0" w:color="auto"/>
                                                            <w:left w:val="none" w:sz="0" w:space="0" w:color="auto"/>
                                                            <w:bottom w:val="none" w:sz="0" w:space="0" w:color="auto"/>
                                                            <w:right w:val="none" w:sz="0" w:space="0" w:color="auto"/>
                                                          </w:divBdr>
                                                          <w:divsChild>
                                                            <w:div w:id="262227843">
                                                              <w:marLeft w:val="0"/>
                                                              <w:marRight w:val="0"/>
                                                              <w:marTop w:val="0"/>
                                                              <w:marBottom w:val="0"/>
                                                              <w:divBdr>
                                                                <w:top w:val="none" w:sz="0" w:space="0" w:color="auto"/>
                                                                <w:left w:val="none" w:sz="0" w:space="0" w:color="auto"/>
                                                                <w:bottom w:val="none" w:sz="0" w:space="0" w:color="auto"/>
                                                                <w:right w:val="none" w:sz="0" w:space="0" w:color="auto"/>
                                                              </w:divBdr>
                                                              <w:divsChild>
                                                                <w:div w:id="598023290">
                                                                  <w:marLeft w:val="0"/>
                                                                  <w:marRight w:val="0"/>
                                                                  <w:marTop w:val="0"/>
                                                                  <w:marBottom w:val="0"/>
                                                                  <w:divBdr>
                                                                    <w:top w:val="none" w:sz="0" w:space="0" w:color="auto"/>
                                                                    <w:left w:val="none" w:sz="0" w:space="0" w:color="auto"/>
                                                                    <w:bottom w:val="none" w:sz="0" w:space="0" w:color="auto"/>
                                                                    <w:right w:val="none" w:sz="0" w:space="0" w:color="auto"/>
                                                                  </w:divBdr>
                                                                </w:div>
                                                                <w:div w:id="1271359726">
                                                                  <w:marLeft w:val="0"/>
                                                                  <w:marRight w:val="0"/>
                                                                  <w:marTop w:val="0"/>
                                                                  <w:marBottom w:val="0"/>
                                                                  <w:divBdr>
                                                                    <w:top w:val="none" w:sz="0" w:space="0" w:color="auto"/>
                                                                    <w:left w:val="none" w:sz="0" w:space="0" w:color="auto"/>
                                                                    <w:bottom w:val="none" w:sz="0" w:space="0" w:color="auto"/>
                                                                    <w:right w:val="none" w:sz="0" w:space="0" w:color="auto"/>
                                                                  </w:divBdr>
                                                                </w:div>
                                                              </w:divsChild>
                                                            </w:div>
                                                            <w:div w:id="662969374">
                                                              <w:marLeft w:val="0"/>
                                                              <w:marRight w:val="0"/>
                                                              <w:marTop w:val="0"/>
                                                              <w:marBottom w:val="0"/>
                                                              <w:divBdr>
                                                                <w:top w:val="none" w:sz="0" w:space="0" w:color="auto"/>
                                                                <w:left w:val="none" w:sz="0" w:space="0" w:color="auto"/>
                                                                <w:bottom w:val="none" w:sz="0" w:space="0" w:color="auto"/>
                                                                <w:right w:val="none" w:sz="0" w:space="0" w:color="auto"/>
                                                              </w:divBdr>
                                                              <w:divsChild>
                                                                <w:div w:id="1103842587">
                                                                  <w:marLeft w:val="0"/>
                                                                  <w:marRight w:val="0"/>
                                                                  <w:marTop w:val="0"/>
                                                                  <w:marBottom w:val="0"/>
                                                                  <w:divBdr>
                                                                    <w:top w:val="none" w:sz="0" w:space="0" w:color="auto"/>
                                                                    <w:left w:val="none" w:sz="0" w:space="0" w:color="auto"/>
                                                                    <w:bottom w:val="none" w:sz="0" w:space="0" w:color="auto"/>
                                                                    <w:right w:val="none" w:sz="0" w:space="0" w:color="auto"/>
                                                                  </w:divBdr>
                                                                </w:div>
                                                                <w:div w:id="1889107632">
                                                                  <w:marLeft w:val="0"/>
                                                                  <w:marRight w:val="0"/>
                                                                  <w:marTop w:val="0"/>
                                                                  <w:marBottom w:val="0"/>
                                                                  <w:divBdr>
                                                                    <w:top w:val="none" w:sz="0" w:space="0" w:color="auto"/>
                                                                    <w:left w:val="none" w:sz="0" w:space="0" w:color="auto"/>
                                                                    <w:bottom w:val="none" w:sz="0" w:space="0" w:color="auto"/>
                                                                    <w:right w:val="none" w:sz="0" w:space="0" w:color="auto"/>
                                                                  </w:divBdr>
                                                                </w:div>
                                                              </w:divsChild>
                                                            </w:div>
                                                            <w:div w:id="1362895496">
                                                              <w:marLeft w:val="0"/>
                                                              <w:marRight w:val="0"/>
                                                              <w:marTop w:val="0"/>
                                                              <w:marBottom w:val="0"/>
                                                              <w:divBdr>
                                                                <w:top w:val="none" w:sz="0" w:space="0" w:color="auto"/>
                                                                <w:left w:val="none" w:sz="0" w:space="0" w:color="auto"/>
                                                                <w:bottom w:val="none" w:sz="0" w:space="0" w:color="auto"/>
                                                                <w:right w:val="none" w:sz="0" w:space="0" w:color="auto"/>
                                                              </w:divBdr>
                                                              <w:divsChild>
                                                                <w:div w:id="1460104031">
                                                                  <w:marLeft w:val="0"/>
                                                                  <w:marRight w:val="0"/>
                                                                  <w:marTop w:val="0"/>
                                                                  <w:marBottom w:val="0"/>
                                                                  <w:divBdr>
                                                                    <w:top w:val="none" w:sz="0" w:space="0" w:color="auto"/>
                                                                    <w:left w:val="none" w:sz="0" w:space="0" w:color="auto"/>
                                                                    <w:bottom w:val="none" w:sz="0" w:space="0" w:color="auto"/>
                                                                    <w:right w:val="none" w:sz="0" w:space="0" w:color="auto"/>
                                                                  </w:divBdr>
                                                                </w:div>
                                                                <w:div w:id="1632902061">
                                                                  <w:marLeft w:val="0"/>
                                                                  <w:marRight w:val="0"/>
                                                                  <w:marTop w:val="0"/>
                                                                  <w:marBottom w:val="0"/>
                                                                  <w:divBdr>
                                                                    <w:top w:val="none" w:sz="0" w:space="0" w:color="auto"/>
                                                                    <w:left w:val="none" w:sz="0" w:space="0" w:color="auto"/>
                                                                    <w:bottom w:val="none" w:sz="0" w:space="0" w:color="auto"/>
                                                                    <w:right w:val="none" w:sz="0" w:space="0" w:color="auto"/>
                                                                  </w:divBdr>
                                                                </w:div>
                                                              </w:divsChild>
                                                            </w:div>
                                                            <w:div w:id="1657412337">
                                                              <w:marLeft w:val="0"/>
                                                              <w:marRight w:val="0"/>
                                                              <w:marTop w:val="0"/>
                                                              <w:marBottom w:val="0"/>
                                                              <w:divBdr>
                                                                <w:top w:val="none" w:sz="0" w:space="0" w:color="auto"/>
                                                                <w:left w:val="none" w:sz="0" w:space="0" w:color="auto"/>
                                                                <w:bottom w:val="none" w:sz="0" w:space="0" w:color="auto"/>
                                                                <w:right w:val="none" w:sz="0" w:space="0" w:color="auto"/>
                                                              </w:divBdr>
                                                              <w:divsChild>
                                                                <w:div w:id="1355156507">
                                                                  <w:marLeft w:val="0"/>
                                                                  <w:marRight w:val="0"/>
                                                                  <w:marTop w:val="0"/>
                                                                  <w:marBottom w:val="0"/>
                                                                  <w:divBdr>
                                                                    <w:top w:val="none" w:sz="0" w:space="0" w:color="auto"/>
                                                                    <w:left w:val="none" w:sz="0" w:space="0" w:color="auto"/>
                                                                    <w:bottom w:val="none" w:sz="0" w:space="0" w:color="auto"/>
                                                                    <w:right w:val="none" w:sz="0" w:space="0" w:color="auto"/>
                                                                  </w:divBdr>
                                                                </w:div>
                                                                <w:div w:id="1983584554">
                                                                  <w:marLeft w:val="0"/>
                                                                  <w:marRight w:val="0"/>
                                                                  <w:marTop w:val="0"/>
                                                                  <w:marBottom w:val="0"/>
                                                                  <w:divBdr>
                                                                    <w:top w:val="none" w:sz="0" w:space="0" w:color="auto"/>
                                                                    <w:left w:val="none" w:sz="0" w:space="0" w:color="auto"/>
                                                                    <w:bottom w:val="none" w:sz="0" w:space="0" w:color="auto"/>
                                                                    <w:right w:val="none" w:sz="0" w:space="0" w:color="auto"/>
                                                                  </w:divBdr>
                                                                </w:div>
                                                              </w:divsChild>
                                                            </w:div>
                                                            <w:div w:id="1750616689">
                                                              <w:marLeft w:val="0"/>
                                                              <w:marRight w:val="0"/>
                                                              <w:marTop w:val="0"/>
                                                              <w:marBottom w:val="0"/>
                                                              <w:divBdr>
                                                                <w:top w:val="none" w:sz="0" w:space="0" w:color="auto"/>
                                                                <w:left w:val="none" w:sz="0" w:space="0" w:color="auto"/>
                                                                <w:bottom w:val="none" w:sz="0" w:space="0" w:color="auto"/>
                                                                <w:right w:val="none" w:sz="0" w:space="0" w:color="auto"/>
                                                              </w:divBdr>
                                                              <w:divsChild>
                                                                <w:div w:id="95104823">
                                                                  <w:marLeft w:val="0"/>
                                                                  <w:marRight w:val="0"/>
                                                                  <w:marTop w:val="0"/>
                                                                  <w:marBottom w:val="0"/>
                                                                  <w:divBdr>
                                                                    <w:top w:val="none" w:sz="0" w:space="0" w:color="auto"/>
                                                                    <w:left w:val="none" w:sz="0" w:space="0" w:color="auto"/>
                                                                    <w:bottom w:val="none" w:sz="0" w:space="0" w:color="auto"/>
                                                                    <w:right w:val="none" w:sz="0" w:space="0" w:color="auto"/>
                                                                  </w:divBdr>
                                                                </w:div>
                                                                <w:div w:id="1676570438">
                                                                  <w:marLeft w:val="0"/>
                                                                  <w:marRight w:val="0"/>
                                                                  <w:marTop w:val="0"/>
                                                                  <w:marBottom w:val="0"/>
                                                                  <w:divBdr>
                                                                    <w:top w:val="none" w:sz="0" w:space="0" w:color="auto"/>
                                                                    <w:left w:val="none" w:sz="0" w:space="0" w:color="auto"/>
                                                                    <w:bottom w:val="none" w:sz="0" w:space="0" w:color="auto"/>
                                                                    <w:right w:val="none" w:sz="0" w:space="0" w:color="auto"/>
                                                                  </w:divBdr>
                                                                </w:div>
                                                              </w:divsChild>
                                                            </w:div>
                                                            <w:div w:id="1943107599">
                                                              <w:marLeft w:val="0"/>
                                                              <w:marRight w:val="0"/>
                                                              <w:marTop w:val="0"/>
                                                              <w:marBottom w:val="0"/>
                                                              <w:divBdr>
                                                                <w:top w:val="none" w:sz="0" w:space="0" w:color="auto"/>
                                                                <w:left w:val="none" w:sz="0" w:space="0" w:color="auto"/>
                                                                <w:bottom w:val="none" w:sz="0" w:space="0" w:color="auto"/>
                                                                <w:right w:val="none" w:sz="0" w:space="0" w:color="auto"/>
                                                              </w:divBdr>
                                                              <w:divsChild>
                                                                <w:div w:id="481579730">
                                                                  <w:marLeft w:val="0"/>
                                                                  <w:marRight w:val="0"/>
                                                                  <w:marTop w:val="0"/>
                                                                  <w:marBottom w:val="0"/>
                                                                  <w:divBdr>
                                                                    <w:top w:val="none" w:sz="0" w:space="0" w:color="auto"/>
                                                                    <w:left w:val="none" w:sz="0" w:space="0" w:color="auto"/>
                                                                    <w:bottom w:val="none" w:sz="0" w:space="0" w:color="auto"/>
                                                                    <w:right w:val="none" w:sz="0" w:space="0" w:color="auto"/>
                                                                  </w:divBdr>
                                                                </w:div>
                                                                <w:div w:id="875506414">
                                                                  <w:marLeft w:val="0"/>
                                                                  <w:marRight w:val="0"/>
                                                                  <w:marTop w:val="0"/>
                                                                  <w:marBottom w:val="0"/>
                                                                  <w:divBdr>
                                                                    <w:top w:val="none" w:sz="0" w:space="0" w:color="auto"/>
                                                                    <w:left w:val="none" w:sz="0" w:space="0" w:color="auto"/>
                                                                    <w:bottom w:val="none" w:sz="0" w:space="0" w:color="auto"/>
                                                                    <w:right w:val="none" w:sz="0" w:space="0" w:color="auto"/>
                                                                  </w:divBdr>
                                                                  <w:divsChild>
                                                                    <w:div w:id="1592395457">
                                                                      <w:marLeft w:val="0"/>
                                                                      <w:marRight w:val="0"/>
                                                                      <w:marTop w:val="0"/>
                                                                      <w:marBottom w:val="0"/>
                                                                      <w:divBdr>
                                                                        <w:top w:val="none" w:sz="0" w:space="0" w:color="auto"/>
                                                                        <w:left w:val="none" w:sz="0" w:space="0" w:color="auto"/>
                                                                        <w:bottom w:val="none" w:sz="0" w:space="0" w:color="auto"/>
                                                                        <w:right w:val="none" w:sz="0" w:space="0" w:color="auto"/>
                                                                      </w:divBdr>
                                                                    </w:div>
                                                                    <w:div w:id="1699886420">
                                                                      <w:marLeft w:val="0"/>
                                                                      <w:marRight w:val="0"/>
                                                                      <w:marTop w:val="0"/>
                                                                      <w:marBottom w:val="0"/>
                                                                      <w:divBdr>
                                                                        <w:top w:val="none" w:sz="0" w:space="0" w:color="auto"/>
                                                                        <w:left w:val="none" w:sz="0" w:space="0" w:color="auto"/>
                                                                        <w:bottom w:val="none" w:sz="0" w:space="0" w:color="auto"/>
                                                                        <w:right w:val="none" w:sz="0" w:space="0" w:color="auto"/>
                                                                      </w:divBdr>
                                                                    </w:div>
                                                                  </w:divsChild>
                                                                </w:div>
                                                                <w:div w:id="1155335768">
                                                                  <w:marLeft w:val="0"/>
                                                                  <w:marRight w:val="0"/>
                                                                  <w:marTop w:val="0"/>
                                                                  <w:marBottom w:val="0"/>
                                                                  <w:divBdr>
                                                                    <w:top w:val="none" w:sz="0" w:space="0" w:color="auto"/>
                                                                    <w:left w:val="none" w:sz="0" w:space="0" w:color="auto"/>
                                                                    <w:bottom w:val="none" w:sz="0" w:space="0" w:color="auto"/>
                                                                    <w:right w:val="none" w:sz="0" w:space="0" w:color="auto"/>
                                                                  </w:divBdr>
                                                                  <w:divsChild>
                                                                    <w:div w:id="446197863">
                                                                      <w:marLeft w:val="0"/>
                                                                      <w:marRight w:val="0"/>
                                                                      <w:marTop w:val="0"/>
                                                                      <w:marBottom w:val="0"/>
                                                                      <w:divBdr>
                                                                        <w:top w:val="none" w:sz="0" w:space="0" w:color="auto"/>
                                                                        <w:left w:val="none" w:sz="0" w:space="0" w:color="auto"/>
                                                                        <w:bottom w:val="none" w:sz="0" w:space="0" w:color="auto"/>
                                                                        <w:right w:val="none" w:sz="0" w:space="0" w:color="auto"/>
                                                                      </w:divBdr>
                                                                    </w:div>
                                                                    <w:div w:id="186274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6256A-414D-412D-B0D3-19912D08E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4917</Words>
  <Characters>28028</Characters>
  <Application>Microsoft Office Word</Application>
  <DocSecurity>0</DocSecurity>
  <Lines>233</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juraj.wagner</dc:creator>
  <cp:keywords/>
  <dc:description/>
  <cp:lastModifiedBy>Hudák Milan</cp:lastModifiedBy>
  <cp:revision>2</cp:revision>
  <cp:lastPrinted>2020-10-21T13:45:00Z</cp:lastPrinted>
  <dcterms:created xsi:type="dcterms:W3CDTF">2020-10-27T15:19:00Z</dcterms:created>
  <dcterms:modified xsi:type="dcterms:W3CDTF">2020-10-27T15:19:00Z</dcterms:modified>
</cp:coreProperties>
</file>